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163195</wp:posOffset>
            </wp:positionV>
            <wp:extent cx="1388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5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244475</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621665</wp:posOffset>
            </wp:positionV>
            <wp:extent cx="296608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182880</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2920" w:type="dxa"/>
            <w:vAlign w:val="bottom"/>
          </w:tcPr>
          <w:p>
            <w:pPr>
              <w:jc w:val="center"/>
              <w:ind w:right="8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1-4018</w:t>
            </w:r>
          </w:p>
        </w:tc>
        <w:tc>
          <w:tcPr>
            <w:tcW w:w="2260" w:type="dxa"/>
            <w:vAlign w:val="bottom"/>
          </w:tcPr>
          <w:p>
            <w:pPr>
              <w:jc w:val="center"/>
              <w:ind w:left="1062"/>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06"/>
        </w:trPr>
        <w:tc>
          <w:tcPr>
            <w:tcW w:w="2920" w:type="dxa"/>
            <w:vAlign w:val="bottom"/>
          </w:tcPr>
          <w:p>
            <w:pPr>
              <w:jc w:val="center"/>
              <w:ind w:right="8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60" w:type="dxa"/>
            <w:vAlign w:val="bottom"/>
          </w:tcPr>
          <w:p>
            <w:pPr>
              <w:jc w:val="center"/>
              <w:ind w:left="10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2920" w:type="dxa"/>
            <w:vAlign w:val="bottom"/>
          </w:tcPr>
          <w:p>
            <w:pPr>
              <w:jc w:val="center"/>
              <w:ind w:right="80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8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60" w:type="dxa"/>
            <w:vAlign w:val="bottom"/>
          </w:tcPr>
          <w:p>
            <w:pPr>
              <w:jc w:val="center"/>
              <w:ind w:left="1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3005 Highland Parkway</w:t>
      </w:r>
    </w:p>
    <w:p>
      <w:pPr>
        <w:spacing w:after="0" w:line="3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Downers Grove, Illinois 60515</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27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John Nelson, (630) 541-1540</w:t>
      </w:r>
    </w:p>
    <w:p>
      <w:pPr>
        <w:spacing w:after="0" w:line="25"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176530</wp:posOffset>
            </wp:positionV>
            <wp:extent cx="1388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w:t>
      </w:r>
    </w:p>
    <w:p>
      <w:pPr>
        <w:spacing w:after="0" w:line="1" w:lineRule="exact"/>
        <w:rPr>
          <w:sz w:val="24"/>
          <w:szCs w:val="24"/>
          <w:color w:val="auto"/>
        </w:rPr>
      </w:pPr>
    </w:p>
    <w:p>
      <w:pPr>
        <w:ind w:left="420" w:hanging="367"/>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2025.</w:t>
      </w:r>
    </w:p>
    <w:p>
      <w:pPr>
        <w:spacing w:after="0" w:line="9" w:lineRule="exact"/>
        <w:rPr>
          <w:sz w:val="24"/>
          <w:szCs w:val="24"/>
          <w:color w:val="auto"/>
        </w:rPr>
      </w:pPr>
    </w:p>
    <w:p>
      <w:pPr>
        <w:ind w:left="60"/>
        <w:spacing w:after="0" w:line="207" w:lineRule="exact"/>
        <w:tabs>
          <w:tab w:leader="none" w:pos="400" w:val="left"/>
          <w:tab w:leader="none" w:pos="72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Rule 13q-1 under the Securities Exchange Act (17 CFR 240.13q-1) for the fiscal year ended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4504055</wp:posOffset>
            </wp:positionH>
            <wp:positionV relativeFrom="paragraph">
              <wp:posOffset>-121920</wp:posOffset>
            </wp:positionV>
            <wp:extent cx="13906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06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Conflict Minerals Report is submitted as an Exhibit to this Report and is available at the following internet website: https://www.dovercorporation.com/about-us/our-governance/conflict-minerals. The contents of any website referred to in this Form SD or the Conflict Minerals Report are not part of, nor incorporated by reference into, this Form SD or the Conflict Minerals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 – Conflict Minerals Report as required by Items 1.01 and 1.02 of this Form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Date:  May 27, 2026</w:t>
            </w:r>
          </w:p>
        </w:tc>
        <w:tc>
          <w:tcPr>
            <w:tcW w:w="6920" w:type="dxa"/>
            <w:vAlign w:val="bottom"/>
            <w:gridSpan w:val="2"/>
          </w:tcPr>
          <w:p>
            <w:pPr>
              <w:ind w:left="880"/>
              <w:spacing w:after="0"/>
              <w:rPr>
                <w:sz w:val="20"/>
                <w:szCs w:val="20"/>
                <w:color w:val="auto"/>
              </w:rPr>
            </w:pPr>
            <w:r>
              <w:rPr>
                <w:rFonts w:ascii="Arial" w:cs="Arial" w:eastAsia="Arial" w:hAnsi="Arial"/>
                <w:sz w:val="18"/>
                <w:szCs w:val="18"/>
                <w:b w:val="1"/>
                <w:bCs w:val="1"/>
                <w:color w:val="auto"/>
              </w:rPr>
              <w:t>DOVER CORPORATION</w:t>
            </w:r>
          </w:p>
        </w:tc>
        <w:tc>
          <w:tcPr>
            <w:tcW w:w="1720" w:type="dxa"/>
            <w:vAlign w:val="bottom"/>
          </w:tcPr>
          <w:p>
            <w:pPr>
              <w:spacing w:after="0"/>
              <w:rPr>
                <w:sz w:val="19"/>
                <w:szCs w:val="19"/>
                <w:color w:val="auto"/>
              </w:rPr>
            </w:pPr>
          </w:p>
        </w:tc>
      </w:tr>
      <w:tr>
        <w:trPr>
          <w:trHeight w:val="239"/>
        </w:trPr>
        <w:tc>
          <w:tcPr>
            <w:tcW w:w="2600" w:type="dxa"/>
            <w:vAlign w:val="bottom"/>
          </w:tcPr>
          <w:p>
            <w:pPr>
              <w:spacing w:after="0"/>
              <w:rPr>
                <w:sz w:val="20"/>
                <w:szCs w:val="20"/>
                <w:color w:val="auto"/>
              </w:rPr>
            </w:pPr>
          </w:p>
        </w:tc>
        <w:tc>
          <w:tcPr>
            <w:tcW w:w="6920" w:type="dxa"/>
            <w:vAlign w:val="bottom"/>
            <w:gridSpan w:val="2"/>
          </w:tcPr>
          <w:p>
            <w:pPr>
              <w:ind w:left="880"/>
              <w:spacing w:after="0"/>
              <w:rPr>
                <w:sz w:val="20"/>
                <w:szCs w:val="20"/>
                <w:color w:val="auto"/>
              </w:rPr>
            </w:pPr>
            <w:r>
              <w:rPr>
                <w:rFonts w:ascii="Arial" w:cs="Arial" w:eastAsia="Arial" w:hAnsi="Arial"/>
                <w:sz w:val="18"/>
                <w:szCs w:val="18"/>
                <w:color w:val="auto"/>
              </w:rPr>
              <w:t>(Registrant)</w:t>
            </w:r>
          </w:p>
        </w:tc>
        <w:tc>
          <w:tcPr>
            <w:tcW w:w="1720" w:type="dxa"/>
            <w:vAlign w:val="bottom"/>
          </w:tcPr>
          <w:p>
            <w:pPr>
              <w:spacing w:after="0"/>
              <w:rPr>
                <w:sz w:val="20"/>
                <w:szCs w:val="20"/>
                <w:color w:val="auto"/>
              </w:rPr>
            </w:pPr>
          </w:p>
        </w:tc>
      </w:tr>
      <w:tr>
        <w:trPr>
          <w:trHeight w:val="455"/>
        </w:trPr>
        <w:tc>
          <w:tcPr>
            <w:tcW w:w="2600" w:type="dxa"/>
            <w:vAlign w:val="bottom"/>
          </w:tcPr>
          <w:p>
            <w:pPr>
              <w:spacing w:after="0"/>
              <w:rPr>
                <w:sz w:val="24"/>
                <w:szCs w:val="24"/>
                <w:color w:val="auto"/>
              </w:rPr>
            </w:pPr>
          </w:p>
        </w:tc>
        <w:tc>
          <w:tcPr>
            <w:tcW w:w="1560" w:type="dxa"/>
            <w:vAlign w:val="bottom"/>
          </w:tcPr>
          <w:p>
            <w:pPr>
              <w:ind w:left="8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B. Woenker</w:t>
            </w:r>
          </w:p>
        </w:tc>
        <w:tc>
          <w:tcPr>
            <w:tcW w:w="1720" w:type="dxa"/>
            <w:vAlign w:val="bottom"/>
          </w:tcPr>
          <w:p>
            <w:pPr>
              <w:spacing w:after="0"/>
              <w:rPr>
                <w:sz w:val="24"/>
                <w:szCs w:val="24"/>
                <w:color w:val="auto"/>
              </w:rPr>
            </w:pPr>
          </w:p>
        </w:tc>
      </w:tr>
      <w:tr>
        <w:trPr>
          <w:trHeight w:val="218"/>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Christopher B. Woenker</w:t>
            </w:r>
          </w:p>
        </w:tc>
        <w:tc>
          <w:tcPr>
            <w:tcW w:w="1720" w:type="dxa"/>
            <w:vAlign w:val="bottom"/>
          </w:tcPr>
          <w:p>
            <w:pPr>
              <w:spacing w:after="0"/>
              <w:rPr>
                <w:sz w:val="18"/>
                <w:szCs w:val="18"/>
                <w:color w:val="auto"/>
              </w:rPr>
            </w:pPr>
          </w:p>
        </w:tc>
      </w:tr>
      <w:tr>
        <w:trPr>
          <w:trHeight w:val="239"/>
        </w:trPr>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c>
          <w:tcPr>
            <w:tcW w:w="1720" w:type="dxa"/>
            <w:vAlign w:val="bottom"/>
          </w:tcPr>
          <w:p>
            <w:pPr>
              <w:spacing w:after="0"/>
              <w:rPr>
                <w:sz w:val="20"/>
                <w:szCs w:val="20"/>
                <w:color w:val="auto"/>
              </w:rPr>
            </w:pPr>
          </w:p>
        </w:tc>
      </w:tr>
      <w:tr>
        <w:trPr>
          <w:trHeight w:val="590"/>
        </w:trPr>
        <w:tc>
          <w:tcPr>
            <w:tcW w:w="2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5" w:right="339" w:bottom="1440" w:gutter="0" w:footer="0" w:header="0"/>
        </w:sectPr>
      </w:pPr>
    </w:p>
    <w:bookmarkStart w:id="3" w:name="page4"/>
    <w:bookmarkEnd w:id="3"/>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635</wp:posOffset>
            </wp:positionV>
            <wp:extent cx="5226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605" cy="17145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jc w:val="center"/>
        <w:spacing w:after="0" w:line="203" w:lineRule="auto"/>
        <w:rPr>
          <w:sz w:val="20"/>
          <w:szCs w:val="20"/>
          <w:color w:val="auto"/>
        </w:rPr>
      </w:pPr>
      <w:r>
        <w:rPr>
          <w:rFonts w:ascii="Arial" w:cs="Arial" w:eastAsia="Arial" w:hAnsi="Arial"/>
          <w:sz w:val="18"/>
          <w:szCs w:val="18"/>
          <w:b w:val="1"/>
          <w:bCs w:val="1"/>
          <w:color w:val="auto"/>
        </w:rPr>
        <w:t>Conflict Minerals Report</w:t>
      </w:r>
    </w:p>
    <w:p>
      <w:pPr>
        <w:jc w:val="center"/>
        <w:spacing w:after="0"/>
        <w:rPr>
          <w:sz w:val="20"/>
          <w:szCs w:val="20"/>
          <w:color w:val="auto"/>
        </w:rPr>
      </w:pPr>
      <w:r>
        <w:rPr>
          <w:rFonts w:ascii="Arial" w:cs="Arial" w:eastAsia="Arial" w:hAnsi="Arial"/>
          <w:sz w:val="18"/>
          <w:szCs w:val="18"/>
          <w:b w:val="1"/>
          <w:bCs w:val="1"/>
          <w:color w:val="auto"/>
        </w:rPr>
        <w:t>For the Year Ended December 31, 2025</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The Company has made statements in this Conflict Minerals Report that may constitute forward -looking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w:t>
      </w:r>
    </w:p>
    <w:p>
      <w:pPr>
        <w:spacing w:after="0"/>
        <w:rPr>
          <w:sz w:val="20"/>
          <w:szCs w:val="20"/>
          <w:color w:val="auto"/>
        </w:rPr>
      </w:pPr>
      <w:r>
        <w:rPr>
          <w:rFonts w:ascii="Arial" w:cs="Arial" w:eastAsia="Arial" w:hAnsi="Arial"/>
          <w:sz w:val="18"/>
          <w:szCs w:val="18"/>
          <w:i w:val="1"/>
          <w:iCs w:val="1"/>
          <w:color w:val="auto"/>
        </w:rPr>
        <w:t>assurance that the information received from its direct suppliers will be complete and accurate or that when the Company receives such</w:t>
      </w:r>
    </w:p>
    <w:p>
      <w:pPr>
        <w:spacing w:after="0" w:line="5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information, it will be able to make a determination as to whether the products manufactured contain Conflict Minerals originating in certain countries in support of armed groups operating in those countries.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for the year ended December 31, 2025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or "3TG" minerals are defined as cassiterite, columbite-tantalite, gold, wolframite and their derivatives, which are limited to tin, tantalum, tungsten and gold.</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report is not 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conducted a Reasonable Country of Origin Inquiry ("RCOI") concerning Conflict Minerals included in its products.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  Products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products include a variety of industrial equipment as outlined below. These products, along with their manufacturing locations, are more fully described on its website, www.DoverCorporation.com. Information contained on the Company’s website or otherwise actively linked to this report is not part of, nor incorporated by reference into, this report or the Company’s Form SD.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Engineered Products. </w:t>
      </w:r>
      <w:r>
        <w:rPr>
          <w:rFonts w:ascii="Arial" w:cs="Arial" w:eastAsia="Arial" w:hAnsi="Arial"/>
          <w:sz w:val="18"/>
          <w:szCs w:val="18"/>
          <w:color w:val="auto"/>
        </w:rPr>
        <w:t>Products in the Company’s Engineered Products segment include electronic components that incorporate tantalum, tin</w:t>
      </w:r>
      <w:r>
        <w:rPr>
          <w:rFonts w:ascii="Arial" w:cs="Arial" w:eastAsia="Arial" w:hAnsi="Arial"/>
          <w:sz w:val="18"/>
          <w:szCs w:val="18"/>
          <w:i w:val="1"/>
          <w:iCs w:val="1"/>
          <w:color w:val="auto"/>
        </w:rPr>
        <w:t xml:space="preserve"> </w:t>
      </w:r>
      <w:r>
        <w:rPr>
          <w:rFonts w:ascii="Arial" w:cs="Arial" w:eastAsia="Arial" w:hAnsi="Arial"/>
          <w:sz w:val="18"/>
          <w:szCs w:val="18"/>
          <w:color w:val="auto"/>
        </w:rPr>
        <w:t>and gold. Other product lines incorporate tungsten and tantalum where required for durability or strength.</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Clean Energy &amp; Fueling. </w:t>
      </w:r>
      <w:r>
        <w:rPr>
          <w:rFonts w:ascii="Arial" w:cs="Arial" w:eastAsia="Arial" w:hAnsi="Arial"/>
          <w:sz w:val="18"/>
          <w:szCs w:val="18"/>
          <w:color w:val="auto"/>
        </w:rPr>
        <w:t>Products in the Company’s Clean Energy &amp; Fueling segment include electronic components and measuring device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that incorporate tantalum, tin and gold. Other product lines incorporate tungsten and tantalum where required for durability or strength.</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Imaging &amp; Identification. </w:t>
      </w:r>
      <w:r>
        <w:rPr>
          <w:rFonts w:ascii="Arial" w:cs="Arial" w:eastAsia="Arial" w:hAnsi="Arial"/>
          <w:sz w:val="18"/>
          <w:szCs w:val="18"/>
          <w:color w:val="auto"/>
        </w:rPr>
        <w:t>Products in the Company’s Imaging &amp; Identification segment include electronic components that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tantalum, tin and gold. Other product lines incorporate tungsten and tantalum where required for durability or strength.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8"/>
          <w:szCs w:val="18"/>
          <w:i w:val="1"/>
          <w:iCs w:val="1"/>
          <w:color w:val="auto"/>
        </w:rPr>
        <w:t xml:space="preserve">Pumps &amp; Process Solutions. </w:t>
      </w:r>
      <w:r>
        <w:rPr>
          <w:rFonts w:ascii="Arial" w:cs="Arial" w:eastAsia="Arial" w:hAnsi="Arial"/>
          <w:sz w:val="18"/>
          <w:szCs w:val="18"/>
          <w:color w:val="auto"/>
        </w:rPr>
        <w:t>Products in the Company’s Pumps &amp; Process Solutions segment include electronic components and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device components that incorporate tantalum, tin and gold. Product lines incorporate tungsten and tantalum, as in the pump product lines, where required for durability.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Climate &amp; Sustainability Technologies. </w:t>
      </w:r>
      <w:r>
        <w:rPr>
          <w:rFonts w:ascii="Arial" w:cs="Arial" w:eastAsia="Arial" w:hAnsi="Arial"/>
          <w:sz w:val="18"/>
          <w:szCs w:val="18"/>
          <w:color w:val="auto"/>
        </w:rPr>
        <w:t>Products manufactured in the Company’s Climate &amp; Sustainability Technologies segment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components that incorporate tantalum, tin and gold. Lighting in the refrigeration may include tungsten. Other industrial product lines may include tantalum and tungsten where required for durability.</w:t>
      </w:r>
    </w:p>
    <w:p>
      <w:pPr>
        <w:spacing w:after="0" w:line="198" w:lineRule="exact"/>
        <w:rPr>
          <w:sz w:val="20"/>
          <w:szCs w:val="20"/>
          <w:color w:val="auto"/>
        </w:rPr>
      </w:pPr>
    </w:p>
    <w:p>
      <w:pPr>
        <w:ind w:left="240" w:hanging="213"/>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Polic</w:t>
      </w:r>
      <w:r>
        <w:rPr>
          <w:rFonts w:ascii="Arial" w:cs="Arial" w:eastAsia="Arial" w:hAnsi="Arial"/>
          <w:sz w:val="18"/>
          <w:szCs w:val="18"/>
          <w:color w:val="auto"/>
        </w:rPr>
        <w:t>y</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Dover suppliers are required to comply with Dover's Supplier Code of Conduct, which includes requirements relating to Conflict Minerals and responsible sourcing. Relevant suppliers are responsible for passing these same requirements on to their suppliers. We expect our suppliers to implement a process to reasonably assure that the Conflict Minerals contained in the products provided to Dover do not perpetrate human rights abuses in the DRC or an adjoining country.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Policy is available on the Company’s website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https://www.dovercorporation.com/about-us/our-governance/conflict-minerals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III.Design of the Due Diligence Process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has undertaken to identify and assess the conflict mineral risk in its supply chain in accordance with </w:t>
      </w:r>
      <w:r>
        <w:rPr>
          <w:rFonts w:ascii="Arial" w:cs="Arial" w:eastAsia="Arial" w:hAnsi="Arial"/>
          <w:sz w:val="18"/>
          <w:szCs w:val="18"/>
          <w:i w:val="1"/>
          <w:iCs w:val="1"/>
          <w:color w:val="auto"/>
        </w:rPr>
        <w:t>The Organization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Co-operation and Development (OECD) Due Diligence Guidance for Responsible Supply Chains of Minerals from Conflict-Affected and High Risk Areas</w:t>
      </w:r>
      <w:r>
        <w:rPr>
          <w:rFonts w:ascii="Arial" w:cs="Arial" w:eastAsia="Arial" w:hAnsi="Arial"/>
          <w:sz w:val="18"/>
          <w:szCs w:val="18"/>
          <w:color w:val="auto"/>
        </w:rPr>
        <w:t>, including the</w:t>
      </w:r>
      <w:r>
        <w:rPr>
          <w:rFonts w:ascii="Arial" w:cs="Arial" w:eastAsia="Arial" w:hAnsi="Arial"/>
          <w:sz w:val="18"/>
          <w:szCs w:val="18"/>
          <w:i w:val="1"/>
          <w:iCs w:val="1"/>
          <w:color w:val="auto"/>
        </w:rPr>
        <w:t xml:space="preserve"> Supplement on Tin, Tantalum and Tungsten, and the Supplement on Gold </w:t>
      </w:r>
      <w:r>
        <w:rPr>
          <w:rFonts w:ascii="Arial" w:cs="Arial" w:eastAsia="Arial" w:hAnsi="Arial"/>
          <w:sz w:val="18"/>
          <w:szCs w:val="18"/>
          <w:color w:val="auto"/>
        </w:rPr>
        <w:t>(the "OECD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and in accordance with the requirements of the Dodd-Frank Act. The Company’s activities are described in the five steps outlined in that OECD Guidance and in the Responsible Minerals Initiative’s (formerly the Conflict Free Sourcing Initiative) </w:t>
      </w:r>
      <w:r>
        <w:rPr>
          <w:rFonts w:ascii="Arial" w:cs="Arial" w:eastAsia="Arial" w:hAnsi="Arial"/>
          <w:sz w:val="18"/>
          <w:szCs w:val="18"/>
          <w:i w:val="1"/>
          <w:iCs w:val="1"/>
          <w:color w:val="auto"/>
        </w:rPr>
        <w:t>Five Practical Steps for</w:t>
      </w:r>
      <w:r>
        <w:rPr>
          <w:rFonts w:ascii="Arial" w:cs="Arial" w:eastAsia="Arial" w:hAnsi="Arial"/>
          <w:sz w:val="18"/>
          <w:szCs w:val="18"/>
          <w:color w:val="auto"/>
        </w:rPr>
        <w:t xml:space="preserve"> </w:t>
      </w:r>
      <w:r>
        <w:rPr>
          <w:rFonts w:ascii="Arial" w:cs="Arial" w:eastAsia="Arial" w:hAnsi="Arial"/>
          <w:sz w:val="18"/>
          <w:szCs w:val="18"/>
          <w:i w:val="1"/>
          <w:iCs w:val="1"/>
          <w:color w:val="auto"/>
        </w:rPr>
        <w:t>Conflict Minerals Due Diligence and SEC Disclosure</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Step 1. Establish Strong Company Management Systems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appointed senior executives and members of its accounting and legal departments to oversee the Conflict Minerals reporting and compliance processes. To manage the day-to-day administration of the RCOI process, the Company appointed a separate Conflict Minerals team. That team follows standards set forth in the OECD Guidance, using a third-party provider’s survey tool and database functionality that allowed it to receive, review and report on the results of its survey process. The Company has implemented a process to retain the information obtained through the survey tool for a period of not less than five years. The Company has not undertaken an audit of its processes, as permitted by guidance issued by the U.S. Securities and Exchange Commission. The third party provider was selected based on its experience, access to shared supplier databases and technical solutions to assist in the Conflict Minerals survey process, and has continued to work with the Company for the 2025 report. Information obtained through the third party provider’s survey tool will also be retained for five years, in accordance with the Company’s policy.</w:t>
      </w:r>
    </w:p>
    <w:p>
      <w:pPr>
        <w:spacing w:after="0" w:line="2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Company’s Conflict Minerals reporting program aligns with the OECD Due Diligence Guidance and the requirements of the Dodd-Frank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and Assess Risks in the Supply Chain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Based on data collected over prior years, the Company has been able to refine its process of identifying a list of suppliers to survey where the purchased items were directly incorporated into the Company’s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255" w:right="339" w:bottom="1440" w:gutter="0" w:footer="0" w:header="0"/>
          <w:type w:val="continuous"/>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products. Suppliers of indirect materials, consulting fees, and capital project costs, for example, were not included in the surveys. By following this approach, the Company was able to concentrate its 2025 survey efforts on relevant suppliers, including those with the potentially highest risk on the Company’s operating companies, based on the largest spend within the Company’s supply chain. The Company was also able to leverage its third-party survey provider’s expertise and access to supplier surveys for other clients to obtain information from more suppliers who were potentially in scope for products that included Conflict Minerals, and help identify risks within the Company’s supply chains.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2025, the Company has issued surveys to 573 suppliers of parts, materials and components that potentially include Conflict Minerals based on classifications in the Company’s spend management system and information available through supply chain and engineering personnel. The Company’s third-party provider and its operating companies followed up on survey responses that included discrepancies or did not address the survey questions or where information provided by suppliers indicated potential sources within the Covered Countries.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2025 survey responses, suppliers were asked to identify smelters located in the Covered Countries that might be the source of 3TG minerals included in products purchased by the Company. In some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 In responses received, 102 suppliers identified tin, 83 identified tantalum, 71 identified tungsten, and 82 identified gold smelters as being located in the Covered Countries. Using the smelter information provided by suppliers, the third-party survey provider reviewed the smelter information provided to determine if the smelters were included in the RBA Conformant Smelter or supplier identification list (the "RBA List") and other published smelter information and reported findings to the Company.</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aware that some of the smelters with identification numbers from the Responsible Business Alliance ("RBA") have not completed the RBA audit process or periodic reaudit or recertification processes. Smelters identified on an RBA active list have committed to participate in a certification program with respect to the sources of their raw materials. Smelters on the active list are at various stages of the audit cycle, which may include post-audit corrective actions. RBA has indicated that the time it takes a smelter to complete an audit cycle varies.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identified 749 smelters that align with RBA List numbers based on the information provided by its suppliers for the current year. Because of the functionality of the survey tool in use, there are additional "smelter" names provided by suppliers that could not be tied to or verified to the RBA List when reviewed by the third party survey company. The information provided for these non-RBA entities is not adequate for the Company to verify that the identified entities are, in fact, smelters.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briefed on the status of due diligence efforts. The Company’s Conflict Minerals Policy has been distributed to the operating companies in each of the Company’s five business segments and is incorporated into contracts and purchase orders placed by those operating companies.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mitigation efforts and has not suspended trade or disengaged from a supplier. Where suppliers have not been able to provide information on smelters, the Company may have a risk that the smelters used by such suppliers are not compliant with its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5" w:right="339" w:bottom="1440" w:gutter="0" w:footer="0" w:header="0"/>
        </w:sectPr>
      </w:pPr>
    </w:p>
    <w:bookmarkStart w:id="6" w:name="page7"/>
    <w:bookmarkEnd w:id="6"/>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Step 4. Carry Out an Independent Third-Party Audit of Smelter’s or Refiner’s Due Diligence Practices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Step 5. Report Annually on Supply Chain Due Diligence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Conflict Minerals Report constitutes our annual report on the Conflict Minerals due diligence of the Company. A copy of this Conflict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Minerals Report is available on the Dover Corporation website at</w:t>
      </w:r>
    </w:p>
    <w:p>
      <w:pPr>
        <w:spacing w:after="0"/>
        <w:rPr>
          <w:sz w:val="20"/>
          <w:szCs w:val="20"/>
          <w:color w:val="auto"/>
        </w:rPr>
      </w:pPr>
      <w:r>
        <w:rPr>
          <w:rFonts w:ascii="Arial" w:cs="Arial" w:eastAsia="Arial" w:hAnsi="Arial"/>
          <w:sz w:val="18"/>
          <w:szCs w:val="18"/>
          <w:color w:val="auto"/>
        </w:rPr>
        <w:t>https://www.dovercorporation.com/about-us/our-governance/conflict-minerals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IV. Results of the Company’s Due Diligence to Date</w:t>
      </w:r>
      <w:r>
        <w:rPr>
          <w:rFonts w:ascii="Arial" w:cs="Arial" w:eastAsia="Arial" w:hAnsi="Arial"/>
          <w:sz w:val="23"/>
          <w:szCs w:val="23"/>
          <w:b w:val="1"/>
          <w:bCs w:val="1"/>
          <w:color w:val="auto"/>
          <w:vertAlign w:val="superscript"/>
        </w:rPr>
        <w:t>1</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Dover’s survey methodology has been developed and refined since the origination of the Dodd-Frank requirement and continuing through March 31, 2026. The original survey format used was updated as changes were made in the recommended RMI format. The Company has retained the services of a nationally recognized third-party provider with expertise in Conflict Minerals solicitations and that also provided a platform to review responses and enhance follow-up on missing or incomplete surveys. That third party was also retained for the 2025 solicitation and reporting. In conducting a "Reasonable Country of Origin Inquiry" for the period from January 1, 2025 through March 31, 2026, the Company reviewed and determined applicability of the RCOI process for suppliers that account for about 52% of its annualized materials related spend for 2025.</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received survey responses back from about 80% of the suppliers surveyed. A number of respondents indicated that their products contain Conflict Minerals, but those suppliers cannot yet determine whether those Conflict Minerals originate in the Covered Countries for one or more of the 3TG minerals. Of those suppliers who could not identify any sources, 2 included tin, 2 included tantalum, 7 included tungsten, and 2 suppliers included gold in their products.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those respondents that said they had identified all sources of a specific 3TG mineral, a number had identified that their supply chain sources included Covered Country sources. Of those suppliers who had said they had identified all sources for one or more 3TG minerals, including Covered Country sources, in their own supply chains, 100 identified all tin sources, 39 identified all tantalum sources, 37 identified all tungsten sources and 56 had identified all gold sources.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Of the respondents, 243 suppliers indicated that they have developed corrective action plans concerning Conflict Minerals in their products.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Many suppliers responded to the surveys by providing information for Conflict Mineral content and smelters for all products they sell, without distinguishing those contents or smelters applicable to the 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suppliers have provided information on smelters in response to the Company’s surveys. Because the Company is a number of steps removed from the smelter sources and its suppliers are unable to link any specific smelter to the products and materials provided by those suppliers to the Company, the Company is unable to confirm that any of the smelter names provided are, in fact, sources of Conflict Minerals in the Company’s products. Based on these survey responses through March 31, 2026, the Company has identified 749 smelters from the RBA List. Such smelters are included in the list attached as Annex A to this Report. Suppliers have also provided names that the suppliers describe as "smelters" but could not be linked by the Company’s consultant to actual smelters on the RBA List and as such, may not, in fact, be smelters. In most cases, this incomplete information provided by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3" w:lineRule="exact"/>
        <w:rPr>
          <w:sz w:val="20"/>
          <w:szCs w:val="20"/>
          <w:color w:val="auto"/>
        </w:rPr>
      </w:pPr>
    </w:p>
    <w:p>
      <w:pPr>
        <w:jc w:val="both"/>
        <w:ind w:firstLine="8"/>
        <w:spacing w:after="0" w:line="234" w:lineRule="auto"/>
        <w:tabs>
          <w:tab w:leader="none" w:pos="98"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Supplier responses include surveys issued and answers received by the Company in 2025 and through March 31, 2026. In determining spend, the Company has considered internal information through March 2026, for spend incurred in calendar year 2025, not including any operating company entities which are not currently integrated into the Company’s spend database.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jc w:val="both"/>
        <w:spacing w:after="0" w:line="262" w:lineRule="auto"/>
        <w:rPr>
          <w:sz w:val="20"/>
          <w:szCs w:val="20"/>
          <w:color w:val="auto"/>
        </w:rPr>
      </w:pPr>
      <w:r>
        <w:rPr>
          <w:rFonts w:ascii="Arial" w:cs="Arial" w:eastAsia="Arial" w:hAnsi="Arial"/>
          <w:sz w:val="18"/>
          <w:szCs w:val="18"/>
          <w:color w:val="auto"/>
        </w:rPr>
        <w:t>consists of partial names and/or locations. The Company believes those incomplete or unmatched names may result in additional sources of the 3TG minerals that are not included in the RBA List. The Company and its third-party survey consultant believe that many of those names likely could be matched to RBA lists, or to non-smelter company names if the Company’s suppliers had more complete information from their own supply chain.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the Company is several steps removed from smelters and mines, the Company must rely on suppliers in its supply chain to complete their own due diligence on country of origin.</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 Additional Steps of the Company to Mitigate Risks and Improve Due Diligence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through members of its Conflict Minerals team, participates in industry-wide programs to facilitate sharing of information about smelter programs and conflict-free sourcing, including the RMI, and to review developments in reporting. The Company has also participated in training sessions with its third-party survey provider.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continues to implement Conflict Minerals contract clauses where appropriate for its suppliers. The Company’s Supplier Code of Conduct includes Conflict Minerals reporting requirements, and the Company’s operating companies are communicating those requirements to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5"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ANNEX A</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Smelter Identification Numbers refer to CFS assigned numbers.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jc w:val="center"/>
              <w:spacing w:after="0"/>
              <w:rPr>
                <w:sz w:val="20"/>
                <w:szCs w:val="20"/>
                <w:color w:val="auto"/>
              </w:rPr>
            </w:pPr>
            <w:r>
              <w:rPr>
                <w:rFonts w:ascii="Arial" w:cs="Arial" w:eastAsia="Arial" w:hAnsi="Arial"/>
                <w:sz w:val="16"/>
                <w:szCs w:val="16"/>
                <w:b w:val="1"/>
                <w:bCs w:val="1"/>
                <w:color w:val="auto"/>
              </w:rPr>
              <w:t>Metal</w:t>
            </w:r>
          </w:p>
        </w:tc>
        <w:tc>
          <w:tcPr>
            <w:tcW w:w="66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Smelter Name</w:t>
            </w:r>
          </w:p>
        </w:tc>
        <w:tc>
          <w:tcPr>
            <w:tcW w:w="2980" w:type="dxa"/>
            <w:vAlign w:val="bottom"/>
            <w:gridSpan w:val="3"/>
          </w:tcPr>
          <w:p>
            <w:pPr>
              <w:ind w:left="620"/>
              <w:spacing w:after="0"/>
              <w:rPr>
                <w:sz w:val="20"/>
                <w:szCs w:val="20"/>
                <w:color w:val="auto"/>
              </w:rPr>
            </w:pPr>
            <w:r>
              <w:rPr>
                <w:rFonts w:ascii="Arial" w:cs="Arial" w:eastAsia="Arial" w:hAnsi="Arial"/>
                <w:sz w:val="16"/>
                <w:szCs w:val="16"/>
                <w:b w:val="1"/>
                <w:bCs w:val="1"/>
                <w:color w:val="auto"/>
              </w:rPr>
              <w:t>Country</w:t>
            </w:r>
          </w:p>
        </w:tc>
        <w:tc>
          <w:tcPr>
            <w:tcW w:w="1340" w:type="dxa"/>
            <w:vAlign w:val="bottom"/>
            <w:gridSpan w:val="3"/>
          </w:tcPr>
          <w:p>
            <w:pPr>
              <w:ind w:left="480"/>
              <w:spacing w:after="0"/>
              <w:rPr>
                <w:sz w:val="20"/>
                <w:szCs w:val="20"/>
                <w:color w:val="auto"/>
              </w:rPr>
            </w:pPr>
            <w:r>
              <w:rPr>
                <w:rFonts w:ascii="Arial" w:cs="Arial" w:eastAsia="Arial" w:hAnsi="Arial"/>
                <w:sz w:val="16"/>
                <w:szCs w:val="16"/>
                <w:b w:val="1"/>
                <w:bCs w:val="1"/>
                <w:color w:val="auto"/>
              </w:rPr>
              <w:t>Smelter ID</w:t>
            </w: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auto"/>
              </w:rPr>
              <w:t>8853 S.p.A.</w:t>
            </w:r>
          </w:p>
        </w:tc>
        <w:tc>
          <w:tcPr>
            <w:tcW w:w="3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auto"/>
              </w:rPr>
              <w:t>Italy</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CID002763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ABC Refinery Pty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CID002920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Abington Reldan Metals, LLC</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CID002708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Advanced Chemical Company</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CID000015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African Gold Refinery</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Uganda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CID003185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Agosi AG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CID000035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Aida Chemical Industries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CID000019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Aktyubinsk Copper Company TOO</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Kazakhstan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CID000028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Al Etihad Gold Refinery DMCC</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Arab Emirates</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CID002560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Al Ghaith Gold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Arab Emirates</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CID002899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Albino Mountinho Lda.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Portugal</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CID002760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Alexy Metals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CID003500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Alldyne Powder Technologies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CID000034</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Almalyk Mining and Metallurgical Complex (AMMC)</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Uzbekistan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CID000041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AngloGold Ashanti Corrego do Sitio Mineracao</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CID000058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Argor-Heraeus S.A.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Switzerland</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CID000077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ARY Aurum Plus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Arab Emirates</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CID002596</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Asahi Pretec Corp.</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CID000082</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Asahi Refining Canada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CID000924</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Asahi Refining USA Inc.</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CID000920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Asaka Riken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CID000090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Atasay Kuyumculuk Sanayi Ve Ticaret A.S.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Turkey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CID000103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Atlantic Copper</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Spain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CID003350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Attero Recycling Pvt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India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CID004697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AU Traders and Refiners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CID002850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Augmont Enterprises Private Limited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India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CID003461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AURA-II</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CID002851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Aurubis AG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CID000113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Aurubis AG, Hamburg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CID005476</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Baiyin Nonferrous Metals Corporation (BNMC)</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CID000523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Bangalore Refinery</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India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CID002863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Bangko Sentral ng Pilipinas (Central Bank of the Philippines)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Philippines</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CID000128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Bauer Walser AG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CID000141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Boliden Ronnskar</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Sweden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CID000157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 Hafner GmbH + Co. KG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CID000176</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C.I Metales Procesados Industriales SAS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Colombia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CID003421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Caridad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Mexico</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CID000180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CCR Refinery - Glencore Canada Corporation</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CID000185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Cendres + Metaux S.A.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Switzerland</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CID000189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CGR Metalloys Pvt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India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CID003382</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Changsanjiao elc.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CID000208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Chenzhou Yun Xiang mining limited liability company</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CID000227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Chimet S.p.A.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CID000233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China GoldDeal Investment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CID000236</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China National Gold Group Corporation</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CID000242</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Chugai Mining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CID000264</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Coimpa Industrial LTDA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CID004010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Colt Refining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CID000288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Cooperativa Metalurgica de Rondonia Ltda.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CID000296</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CORE PMG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CID000299</w:t>
            </w:r>
          </w:p>
        </w:tc>
      </w:tr>
    </w:tbl>
    <w:p>
      <w:pPr>
        <w:spacing w:after="0" w:line="200" w:lineRule="exact"/>
        <w:rPr>
          <w:sz w:val="20"/>
          <w:szCs w:val="20"/>
          <w:color w:val="auto"/>
        </w:rPr>
      </w:pPr>
    </w:p>
    <w:p>
      <w:pPr>
        <w:sectPr>
          <w:pgSz w:w="11900" w:h="16838" w:orient="portrait"/>
          <w:cols w:equalWidth="0" w:num="1">
            <w:col w:w="10440"/>
          </w:cols>
          <w:pgMar w:left="440" w:top="130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40"/>
          </w:cols>
          <w:pgMar w:left="440" w:top="1309" w:right="101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Daejin Indus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Korea,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CID000328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DaeryongENC</w:t>
            </w:r>
          </w:p>
        </w:tc>
        <w:tc>
          <w:tcPr>
            <w:tcW w:w="3220" w:type="dxa"/>
            <w:vAlign w:val="bottom"/>
          </w:tcPr>
          <w:p>
            <w:pPr>
              <w:ind w:left="740"/>
              <w:spacing w:after="0"/>
              <w:rPr>
                <w:sz w:val="20"/>
                <w:szCs w:val="20"/>
                <w:color w:val="auto"/>
              </w:rPr>
            </w:pPr>
            <w:r>
              <w:rPr>
                <w:rFonts w:ascii="Arial" w:cs="Arial" w:eastAsia="Arial" w:hAnsi="Arial"/>
                <w:sz w:val="16"/>
                <w:szCs w:val="16"/>
                <w:color w:val="auto"/>
              </w:rPr>
              <w:t>Korea,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CID000333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Dai-ichi Seiko</w:t>
            </w:r>
          </w:p>
        </w:tc>
        <w:tc>
          <w:tcPr>
            <w:tcW w:w="3220" w:type="dxa"/>
            <w:vAlign w:val="bottom"/>
          </w:tcPr>
          <w:p>
            <w:pPr>
              <w:ind w:left="740"/>
              <w:spacing w:after="0"/>
              <w:rPr>
                <w:sz w:val="20"/>
                <w:szCs w:val="20"/>
                <w:color w:val="auto"/>
              </w:rPr>
            </w:pPr>
            <w:r>
              <w:rPr>
                <w:rFonts w:ascii="Arial" w:cs="Arial" w:eastAsia="Arial" w:hAnsi="Arial"/>
                <w:sz w:val="16"/>
                <w:szCs w:val="16"/>
                <w:color w:val="auto"/>
              </w:rPr>
              <w:t>Japan</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CID000339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Daye Non-Ferrous Metals Mining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CID000343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Degussa Sonne / Mond Goldhandel GmbH</w:t>
            </w:r>
          </w:p>
        </w:tc>
        <w:tc>
          <w:tcPr>
            <w:tcW w:w="3220" w:type="dxa"/>
            <w:vAlign w:val="bottom"/>
          </w:tcPr>
          <w:p>
            <w:pPr>
              <w:ind w:left="740"/>
              <w:spacing w:after="0"/>
              <w:rPr>
                <w:sz w:val="20"/>
                <w:szCs w:val="20"/>
                <w:color w:val="auto"/>
              </w:rPr>
            </w:pPr>
            <w:r>
              <w:rPr>
                <w:rFonts w:ascii="Arial" w:cs="Arial" w:eastAsia="Arial" w:hAnsi="Arial"/>
                <w:sz w:val="16"/>
                <w:szCs w:val="16"/>
                <w:color w:val="auto"/>
              </w:rPr>
              <w:t>Germany</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CID002867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Dijllah Gold Refinery FZC</w:t>
            </w:r>
          </w:p>
        </w:tc>
        <w:tc>
          <w:tcPr>
            <w:tcW w:w="3220" w:type="dxa"/>
            <w:vAlign w:val="bottom"/>
          </w:tcPr>
          <w:p>
            <w:pPr>
              <w:ind w:left="740"/>
              <w:spacing w:after="0"/>
              <w:rPr>
                <w:sz w:val="20"/>
                <w:szCs w:val="20"/>
                <w:color w:val="auto"/>
              </w:rPr>
            </w:pPr>
            <w:r>
              <w:rPr>
                <w:rFonts w:ascii="Arial" w:cs="Arial" w:eastAsia="Arial" w:hAnsi="Arial"/>
                <w:sz w:val="16"/>
                <w:szCs w:val="16"/>
                <w:color w:val="auto"/>
              </w:rPr>
              <w:t>United Arab Emirates</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CID003348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DODUCO Contacts and Refining GmbH</w:t>
            </w:r>
          </w:p>
        </w:tc>
        <w:tc>
          <w:tcPr>
            <w:tcW w:w="3220" w:type="dxa"/>
            <w:vAlign w:val="bottom"/>
          </w:tcPr>
          <w:p>
            <w:pPr>
              <w:ind w:left="740"/>
              <w:spacing w:after="0"/>
              <w:rPr>
                <w:sz w:val="20"/>
                <w:szCs w:val="20"/>
                <w:color w:val="auto"/>
              </w:rPr>
            </w:pPr>
            <w:r>
              <w:rPr>
                <w:rFonts w:ascii="Arial" w:cs="Arial" w:eastAsia="Arial" w:hAnsi="Arial"/>
                <w:sz w:val="16"/>
                <w:szCs w:val="16"/>
                <w:color w:val="auto"/>
              </w:rPr>
              <w:t>Germany</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CID000362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Dongguan City up another metal copper processing plant</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CID000374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Dongguanshi Sutande Dianzi Cailiao Youxiangongsi</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CID000395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Dongwu Gold Group</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CID003663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Dowa</w:t>
            </w:r>
          </w:p>
        </w:tc>
        <w:tc>
          <w:tcPr>
            <w:tcW w:w="3220" w:type="dxa"/>
            <w:vAlign w:val="bottom"/>
          </w:tcPr>
          <w:p>
            <w:pPr>
              <w:ind w:left="740"/>
              <w:spacing w:after="0"/>
              <w:rPr>
                <w:sz w:val="20"/>
                <w:szCs w:val="20"/>
                <w:color w:val="auto"/>
              </w:rPr>
            </w:pPr>
            <w:r>
              <w:rPr>
                <w:rFonts w:ascii="Arial" w:cs="Arial" w:eastAsia="Arial" w:hAnsi="Arial"/>
                <w:sz w:val="16"/>
                <w:szCs w:val="16"/>
                <w:color w:val="auto"/>
              </w:rPr>
              <w:t>Japan</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CID000401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DS PRETECH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Korea,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CID003195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DSC (Do Sung Corporation)</w:t>
            </w:r>
          </w:p>
        </w:tc>
        <w:tc>
          <w:tcPr>
            <w:tcW w:w="3220" w:type="dxa"/>
            <w:vAlign w:val="bottom"/>
          </w:tcPr>
          <w:p>
            <w:pPr>
              <w:ind w:left="740"/>
              <w:spacing w:after="0"/>
              <w:rPr>
                <w:sz w:val="20"/>
                <w:szCs w:val="20"/>
                <w:color w:val="auto"/>
              </w:rPr>
            </w:pPr>
            <w:r>
              <w:rPr>
                <w:rFonts w:ascii="Arial" w:cs="Arial" w:eastAsia="Arial" w:hAnsi="Arial"/>
                <w:sz w:val="16"/>
                <w:szCs w:val="16"/>
                <w:color w:val="auto"/>
              </w:rPr>
              <w:t>Korea,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CID000359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Dujinshui zhihuan fanying</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CID000408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Eco-System Recycling Co., Ltd. East Plant</w:t>
            </w:r>
          </w:p>
        </w:tc>
        <w:tc>
          <w:tcPr>
            <w:tcW w:w="3220" w:type="dxa"/>
            <w:vAlign w:val="bottom"/>
          </w:tcPr>
          <w:p>
            <w:pPr>
              <w:ind w:left="740"/>
              <w:spacing w:after="0"/>
              <w:rPr>
                <w:sz w:val="20"/>
                <w:szCs w:val="20"/>
                <w:color w:val="auto"/>
              </w:rPr>
            </w:pPr>
            <w:r>
              <w:rPr>
                <w:rFonts w:ascii="Arial" w:cs="Arial" w:eastAsia="Arial" w:hAnsi="Arial"/>
                <w:sz w:val="16"/>
                <w:szCs w:val="16"/>
                <w:color w:val="auto"/>
              </w:rPr>
              <w:t>Japan</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CID000425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Eco-System Recycling Co., Ltd. North Plant</w:t>
            </w:r>
          </w:p>
        </w:tc>
        <w:tc>
          <w:tcPr>
            <w:tcW w:w="3220" w:type="dxa"/>
            <w:vAlign w:val="bottom"/>
          </w:tcPr>
          <w:p>
            <w:pPr>
              <w:ind w:left="740"/>
              <w:spacing w:after="0"/>
              <w:rPr>
                <w:sz w:val="20"/>
                <w:szCs w:val="20"/>
                <w:color w:val="auto"/>
              </w:rPr>
            </w:pPr>
            <w:r>
              <w:rPr>
                <w:rFonts w:ascii="Arial" w:cs="Arial" w:eastAsia="Arial" w:hAnsi="Arial"/>
                <w:sz w:val="16"/>
                <w:szCs w:val="16"/>
                <w:color w:val="auto"/>
              </w:rPr>
              <w:t>Japan</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Eco-System Recycling Co., Ltd. West Plant</w:t>
            </w:r>
          </w:p>
        </w:tc>
        <w:tc>
          <w:tcPr>
            <w:tcW w:w="3220" w:type="dxa"/>
            <w:vAlign w:val="bottom"/>
          </w:tcPr>
          <w:p>
            <w:pPr>
              <w:ind w:left="740"/>
              <w:spacing w:after="0"/>
              <w:rPr>
                <w:sz w:val="20"/>
                <w:szCs w:val="20"/>
                <w:color w:val="auto"/>
              </w:rPr>
            </w:pPr>
            <w:r>
              <w:rPr>
                <w:rFonts w:ascii="Arial" w:cs="Arial" w:eastAsia="Arial" w:hAnsi="Arial"/>
                <w:sz w:val="16"/>
                <w:szCs w:val="16"/>
                <w:color w:val="auto"/>
              </w:rPr>
              <w:t>Japan</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CID003425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Elemetal Refining, LLC</w:t>
            </w:r>
          </w:p>
        </w:tc>
        <w:tc>
          <w:tcPr>
            <w:tcW w:w="322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CID001322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Elite Industech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CID004755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Elite Industech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Taiwan, Province Of 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CID004755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Emerald Jewel Industry India Limited (Unit 1)</w:t>
            </w:r>
          </w:p>
        </w:tc>
        <w:tc>
          <w:tcPr>
            <w:tcW w:w="3220" w:type="dxa"/>
            <w:vAlign w:val="bottom"/>
          </w:tcPr>
          <w:p>
            <w:pPr>
              <w:ind w:left="74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CID003487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Emerald Jewel Industry India Limited (Unit 2)</w:t>
            </w:r>
          </w:p>
        </w:tc>
        <w:tc>
          <w:tcPr>
            <w:tcW w:w="3220" w:type="dxa"/>
            <w:vAlign w:val="bottom"/>
          </w:tcPr>
          <w:p>
            <w:pPr>
              <w:ind w:left="74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Emerald Jewel Industry India Limited (Unit 3)</w:t>
            </w:r>
          </w:p>
        </w:tc>
        <w:tc>
          <w:tcPr>
            <w:tcW w:w="3220" w:type="dxa"/>
            <w:vAlign w:val="bottom"/>
          </w:tcPr>
          <w:p>
            <w:pPr>
              <w:ind w:left="74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CID003489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Emerald Jewel Industry India Limited (Unit 4)</w:t>
            </w:r>
          </w:p>
        </w:tc>
        <w:tc>
          <w:tcPr>
            <w:tcW w:w="3220" w:type="dxa"/>
            <w:vAlign w:val="bottom"/>
          </w:tcPr>
          <w:p>
            <w:pPr>
              <w:ind w:left="74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CID003490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Emirates Gold DMCC</w:t>
            </w:r>
          </w:p>
        </w:tc>
        <w:tc>
          <w:tcPr>
            <w:tcW w:w="3220" w:type="dxa"/>
            <w:vAlign w:val="bottom"/>
          </w:tcPr>
          <w:p>
            <w:pPr>
              <w:ind w:left="740"/>
              <w:spacing w:after="0"/>
              <w:rPr>
                <w:sz w:val="20"/>
                <w:szCs w:val="20"/>
                <w:color w:val="auto"/>
              </w:rPr>
            </w:pPr>
            <w:r>
              <w:rPr>
                <w:rFonts w:ascii="Arial" w:cs="Arial" w:eastAsia="Arial" w:hAnsi="Arial"/>
                <w:sz w:val="16"/>
                <w:szCs w:val="16"/>
                <w:color w:val="auto"/>
              </w:rPr>
              <w:t>United Arab Emirates</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CID002561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Faggi Enrico S.p.A.</w:t>
            </w:r>
          </w:p>
        </w:tc>
        <w:tc>
          <w:tcPr>
            <w:tcW w:w="3220" w:type="dxa"/>
            <w:vAlign w:val="bottom"/>
          </w:tcPr>
          <w:p>
            <w:pPr>
              <w:ind w:left="740"/>
              <w:spacing w:after="0"/>
              <w:rPr>
                <w:sz w:val="20"/>
                <w:szCs w:val="20"/>
                <w:color w:val="auto"/>
              </w:rPr>
            </w:pPr>
            <w:r>
              <w:rPr>
                <w:rFonts w:ascii="Arial" w:cs="Arial" w:eastAsia="Arial" w:hAnsi="Arial"/>
                <w:sz w:val="16"/>
                <w:szCs w:val="16"/>
                <w:color w:val="auto"/>
              </w:rPr>
              <w:t>Italy</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CID002355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Fidelity Printers and Refiners Ltd.</w:t>
            </w:r>
          </w:p>
        </w:tc>
        <w:tc>
          <w:tcPr>
            <w:tcW w:w="3220" w:type="dxa"/>
            <w:vAlign w:val="bottom"/>
          </w:tcPr>
          <w:p>
            <w:pPr>
              <w:ind w:left="740"/>
              <w:spacing w:after="0"/>
              <w:rPr>
                <w:sz w:val="20"/>
                <w:szCs w:val="20"/>
                <w:color w:val="auto"/>
              </w:rPr>
            </w:pPr>
            <w:r>
              <w:rPr>
                <w:rFonts w:ascii="Arial" w:cs="Arial" w:eastAsia="Arial" w:hAnsi="Arial"/>
                <w:sz w:val="16"/>
                <w:szCs w:val="16"/>
                <w:color w:val="auto"/>
              </w:rPr>
              <w:t>Zimbabwe</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CID002515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Fujairah Gold FZC</w:t>
            </w:r>
          </w:p>
        </w:tc>
        <w:tc>
          <w:tcPr>
            <w:tcW w:w="3220" w:type="dxa"/>
            <w:vAlign w:val="bottom"/>
          </w:tcPr>
          <w:p>
            <w:pPr>
              <w:ind w:left="740"/>
              <w:spacing w:after="0"/>
              <w:rPr>
                <w:sz w:val="20"/>
                <w:szCs w:val="20"/>
                <w:color w:val="auto"/>
              </w:rPr>
            </w:pPr>
            <w:r>
              <w:rPr>
                <w:rFonts w:ascii="Arial" w:cs="Arial" w:eastAsia="Arial" w:hAnsi="Arial"/>
                <w:sz w:val="16"/>
                <w:szCs w:val="16"/>
                <w:color w:val="auto"/>
              </w:rPr>
              <w:t>United Arab Emirates</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CID002584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Fujian Jinxin Tungsten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CID002725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Gasabo Gold Refinery Ltd</w:t>
            </w:r>
          </w:p>
        </w:tc>
        <w:tc>
          <w:tcPr>
            <w:tcW w:w="3220" w:type="dxa"/>
            <w:vAlign w:val="bottom"/>
          </w:tcPr>
          <w:p>
            <w:pPr>
              <w:ind w:left="740"/>
              <w:spacing w:after="0"/>
              <w:rPr>
                <w:sz w:val="20"/>
                <w:szCs w:val="20"/>
                <w:color w:val="auto"/>
              </w:rPr>
            </w:pPr>
            <w:r>
              <w:rPr>
                <w:rFonts w:ascii="Arial" w:cs="Arial" w:eastAsia="Arial" w:hAnsi="Arial"/>
                <w:sz w:val="16"/>
                <w:szCs w:val="16"/>
                <w:color w:val="auto"/>
              </w:rPr>
              <w:t>Rwanda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CID005006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Geib Refining Corporation</w:t>
            </w:r>
          </w:p>
        </w:tc>
        <w:tc>
          <w:tcPr>
            <w:tcW w:w="322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CID002459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GG Refinery Ltd.</w:t>
            </w:r>
          </w:p>
        </w:tc>
        <w:tc>
          <w:tcPr>
            <w:tcW w:w="3220" w:type="dxa"/>
            <w:vAlign w:val="bottom"/>
          </w:tcPr>
          <w:p>
            <w:pPr>
              <w:ind w:left="740"/>
              <w:spacing w:after="0"/>
              <w:rPr>
                <w:sz w:val="20"/>
                <w:szCs w:val="20"/>
                <w:color w:val="auto"/>
              </w:rPr>
            </w:pPr>
            <w:r>
              <w:rPr>
                <w:rFonts w:ascii="Arial" w:cs="Arial" w:eastAsia="Arial" w:hAnsi="Arial"/>
                <w:sz w:val="16"/>
                <w:szCs w:val="16"/>
                <w:color w:val="auto"/>
              </w:rPr>
              <w:t>Tanzania, United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CID004506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GGC Gujrat Gold Centre Pvt. Ltd.</w:t>
            </w:r>
          </w:p>
        </w:tc>
        <w:tc>
          <w:tcPr>
            <w:tcW w:w="3220" w:type="dxa"/>
            <w:vAlign w:val="bottom"/>
          </w:tcPr>
          <w:p>
            <w:pPr>
              <w:ind w:left="74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CID002852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Gold by Gold Colombia</w:t>
            </w:r>
          </w:p>
        </w:tc>
        <w:tc>
          <w:tcPr>
            <w:tcW w:w="3220" w:type="dxa"/>
            <w:vAlign w:val="bottom"/>
          </w:tcPr>
          <w:p>
            <w:pPr>
              <w:ind w:left="740"/>
              <w:spacing w:after="0"/>
              <w:rPr>
                <w:sz w:val="20"/>
                <w:szCs w:val="20"/>
                <w:color w:val="auto"/>
              </w:rPr>
            </w:pPr>
            <w:r>
              <w:rPr>
                <w:rFonts w:ascii="Arial" w:cs="Arial" w:eastAsia="Arial" w:hAnsi="Arial"/>
                <w:sz w:val="16"/>
                <w:szCs w:val="16"/>
                <w:color w:val="auto"/>
              </w:rPr>
              <w:t>Colombia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CID003641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Gold Coast Refinery</w:t>
            </w:r>
          </w:p>
        </w:tc>
        <w:tc>
          <w:tcPr>
            <w:tcW w:w="3220" w:type="dxa"/>
            <w:vAlign w:val="bottom"/>
          </w:tcPr>
          <w:p>
            <w:pPr>
              <w:ind w:left="740"/>
              <w:spacing w:after="0"/>
              <w:rPr>
                <w:sz w:val="20"/>
                <w:szCs w:val="20"/>
                <w:color w:val="auto"/>
              </w:rPr>
            </w:pPr>
            <w:r>
              <w:rPr>
                <w:rFonts w:ascii="Arial" w:cs="Arial" w:eastAsia="Arial" w:hAnsi="Arial"/>
                <w:sz w:val="16"/>
                <w:szCs w:val="16"/>
                <w:color w:val="auto"/>
              </w:rPr>
              <w:t>Ghana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CID003186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Gold Refinery of Zijin Mining Group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CID002243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Great Wall Precious Metals Co., Ltd. of CBPM</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CID001909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Guangdong Hua Jian Trade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CID000605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Guangdong Jinding Gold Limited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CID002312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GUANGDONG JINXIAN GAOXIN CAI LIAO GONG SI</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CID000611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Guoda Safina High-Tech Environmental Refinery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CID000651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Hang Seng Technology</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CID000670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Hangzhou Fuchunjiang Smelting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CID000671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Hanhua jinshu</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CID000672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Heimerle + Meule GmbH</w:t>
            </w:r>
          </w:p>
        </w:tc>
        <w:tc>
          <w:tcPr>
            <w:tcW w:w="3220" w:type="dxa"/>
            <w:vAlign w:val="bottom"/>
          </w:tcPr>
          <w:p>
            <w:pPr>
              <w:ind w:left="740"/>
              <w:spacing w:after="0"/>
              <w:rPr>
                <w:sz w:val="20"/>
                <w:szCs w:val="20"/>
                <w:color w:val="auto"/>
              </w:rPr>
            </w:pPr>
            <w:r>
              <w:rPr>
                <w:rFonts w:ascii="Arial" w:cs="Arial" w:eastAsia="Arial" w:hAnsi="Arial"/>
                <w:sz w:val="16"/>
                <w:szCs w:val="16"/>
                <w:color w:val="auto"/>
              </w:rPr>
              <w:t>Germany</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CID000694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Henan Yuguang Gold &amp; Lead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CID002519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Heraeus Germany GmbH Co. KG</w:t>
            </w:r>
          </w:p>
        </w:tc>
        <w:tc>
          <w:tcPr>
            <w:tcW w:w="3220" w:type="dxa"/>
            <w:vAlign w:val="bottom"/>
          </w:tcPr>
          <w:p>
            <w:pPr>
              <w:ind w:left="740"/>
              <w:spacing w:after="0"/>
              <w:rPr>
                <w:sz w:val="20"/>
                <w:szCs w:val="20"/>
                <w:color w:val="auto"/>
              </w:rPr>
            </w:pPr>
            <w:r>
              <w:rPr>
                <w:rFonts w:ascii="Arial" w:cs="Arial" w:eastAsia="Arial" w:hAnsi="Arial"/>
                <w:sz w:val="16"/>
                <w:szCs w:val="16"/>
                <w:color w:val="auto"/>
              </w:rPr>
              <w:t>Germany</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CID000711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Heraeus Metals Hong Kong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CID000707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Hetai Gold Mineral Guangdong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CID000718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Hop Hing electroplating factory Zhejiang</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CID002739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House of Currency of Brazil (Casa da Moeda do Brazil)</w:t>
            </w:r>
          </w:p>
        </w:tc>
        <w:tc>
          <w:tcPr>
            <w:tcW w:w="3220" w:type="dxa"/>
            <w:vAlign w:val="bottom"/>
          </w:tcPr>
          <w:p>
            <w:pPr>
              <w:ind w:left="740"/>
              <w:spacing w:after="0"/>
              <w:rPr>
                <w:sz w:val="20"/>
                <w:szCs w:val="20"/>
                <w:color w:val="auto"/>
              </w:rPr>
            </w:pPr>
            <w:r>
              <w:rPr>
                <w:rFonts w:ascii="Arial" w:cs="Arial" w:eastAsia="Arial" w:hAnsi="Arial"/>
                <w:sz w:val="16"/>
                <w:szCs w:val="16"/>
                <w:color w:val="auto"/>
              </w:rPr>
              <w:t>Brazil</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CID002601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Hunan Chenzhou Mining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CID000767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Hunan Guiyang yinxing Nonferrous Smelting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CID000773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Hung Cheong Metal Manufacturing Limited</w:t>
            </w:r>
          </w:p>
        </w:tc>
        <w:tc>
          <w:tcPr>
            <w:tcW w:w="3220" w:type="dxa"/>
            <w:vAlign w:val="bottom"/>
          </w:tcPr>
          <w:p>
            <w:pPr>
              <w:ind w:left="74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CID002904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280" w:type="dxa"/>
            <w:vAlign w:val="bottom"/>
          </w:tcPr>
          <w:p>
            <w:pPr>
              <w:ind w:left="380"/>
              <w:spacing w:after="0"/>
              <w:rPr>
                <w:sz w:val="20"/>
                <w:szCs w:val="20"/>
                <w:color w:val="auto"/>
              </w:rPr>
            </w:pPr>
            <w:r>
              <w:rPr>
                <w:rFonts w:ascii="Arial" w:cs="Arial" w:eastAsia="Arial" w:hAnsi="Arial"/>
                <w:sz w:val="16"/>
                <w:szCs w:val="16"/>
                <w:color w:val="auto"/>
              </w:rPr>
              <w:t>HwaSeong CJ CO., LTD.</w:t>
            </w:r>
          </w:p>
        </w:tc>
        <w:tc>
          <w:tcPr>
            <w:tcW w:w="3220" w:type="dxa"/>
            <w:vAlign w:val="bottom"/>
          </w:tcPr>
          <w:p>
            <w:pPr>
              <w:ind w:left="740"/>
              <w:spacing w:after="0"/>
              <w:rPr>
                <w:sz w:val="20"/>
                <w:szCs w:val="20"/>
                <w:color w:val="auto"/>
              </w:rPr>
            </w:pPr>
            <w:r>
              <w:rPr>
                <w:rFonts w:ascii="Arial" w:cs="Arial" w:eastAsia="Arial" w:hAnsi="Arial"/>
                <w:sz w:val="16"/>
                <w:szCs w:val="16"/>
                <w:color w:val="auto"/>
              </w:rPr>
              <w:t>Korea,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CID000778</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380"/>
          </w:cols>
          <w:pgMar w:left="500" w:top="1300" w:right="101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Impala Platinum - Platinum Metals Refinery (PMR)</w:t>
            </w:r>
          </w:p>
        </w:tc>
        <w:tc>
          <w:tcPr>
            <w:tcW w:w="2840" w:type="dxa"/>
            <w:vAlign w:val="bottom"/>
          </w:tcPr>
          <w:p>
            <w:pPr>
              <w:ind w:left="500"/>
              <w:spacing w:after="0"/>
              <w:rPr>
                <w:sz w:val="20"/>
                <w:szCs w:val="20"/>
                <w:color w:val="auto"/>
              </w:rPr>
            </w:pPr>
            <w:r>
              <w:rPr>
                <w:rFonts w:ascii="Arial" w:cs="Arial" w:eastAsia="Arial" w:hAnsi="Arial"/>
                <w:sz w:val="16"/>
                <w:szCs w:val="16"/>
                <w:color w:val="auto"/>
              </w:rPr>
              <w:t>South Africa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CID004714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Impala Refineries – Base Metals Refinery (BMR)</w:t>
            </w:r>
          </w:p>
        </w:tc>
        <w:tc>
          <w:tcPr>
            <w:tcW w:w="2840" w:type="dxa"/>
            <w:vAlign w:val="bottom"/>
          </w:tcPr>
          <w:p>
            <w:pPr>
              <w:ind w:left="500"/>
              <w:spacing w:after="0"/>
              <w:rPr>
                <w:sz w:val="20"/>
                <w:szCs w:val="20"/>
                <w:color w:val="auto"/>
              </w:rPr>
            </w:pPr>
            <w:r>
              <w:rPr>
                <w:rFonts w:ascii="Arial" w:cs="Arial" w:eastAsia="Arial" w:hAnsi="Arial"/>
                <w:sz w:val="16"/>
                <w:szCs w:val="16"/>
                <w:color w:val="auto"/>
              </w:rPr>
              <w:t>South Africa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CID004604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Impala Rustenburg</w:t>
            </w:r>
          </w:p>
        </w:tc>
        <w:tc>
          <w:tcPr>
            <w:tcW w:w="2840" w:type="dxa"/>
            <w:vAlign w:val="bottom"/>
          </w:tcPr>
          <w:p>
            <w:pPr>
              <w:ind w:left="500"/>
              <w:spacing w:after="0"/>
              <w:rPr>
                <w:sz w:val="20"/>
                <w:szCs w:val="20"/>
                <w:color w:val="auto"/>
              </w:rPr>
            </w:pPr>
            <w:r>
              <w:rPr>
                <w:rFonts w:ascii="Arial" w:cs="Arial" w:eastAsia="Arial" w:hAnsi="Arial"/>
                <w:sz w:val="16"/>
                <w:szCs w:val="16"/>
                <w:color w:val="auto"/>
              </w:rPr>
              <w:t>South Africa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CID004610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Industrial Refining Company</w:t>
            </w:r>
          </w:p>
        </w:tc>
        <w:tc>
          <w:tcPr>
            <w:tcW w:w="2840" w:type="dxa"/>
            <w:vAlign w:val="bottom"/>
          </w:tcPr>
          <w:p>
            <w:pPr>
              <w:ind w:left="500"/>
              <w:spacing w:after="0"/>
              <w:rPr>
                <w:sz w:val="20"/>
                <w:szCs w:val="20"/>
                <w:color w:val="auto"/>
              </w:rPr>
            </w:pPr>
            <w:r>
              <w:rPr>
                <w:rFonts w:ascii="Arial" w:cs="Arial" w:eastAsia="Arial" w:hAnsi="Arial"/>
                <w:sz w:val="16"/>
                <w:szCs w:val="16"/>
                <w:color w:val="auto"/>
              </w:rPr>
              <w:t>Belgium</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CID002587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Inner Mongolia Qiankun Gold and Silver Refinery Share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CID000801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International Precious Metal Refiners</w:t>
            </w:r>
          </w:p>
        </w:tc>
        <w:tc>
          <w:tcPr>
            <w:tcW w:w="2840" w:type="dxa"/>
            <w:vAlign w:val="bottom"/>
          </w:tcPr>
          <w:p>
            <w:pPr>
              <w:ind w:left="500"/>
              <w:spacing w:after="0"/>
              <w:rPr>
                <w:sz w:val="20"/>
                <w:szCs w:val="20"/>
                <w:color w:val="auto"/>
              </w:rPr>
            </w:pPr>
            <w:r>
              <w:rPr>
                <w:rFonts w:ascii="Arial" w:cs="Arial" w:eastAsia="Arial" w:hAnsi="Arial"/>
                <w:sz w:val="16"/>
                <w:szCs w:val="16"/>
                <w:color w:val="auto"/>
              </w:rPr>
              <w:t>United Arab Emirates</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Ishifuku Metal Industry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CID000807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Istanbul Gold Refinery</w:t>
            </w:r>
          </w:p>
        </w:tc>
        <w:tc>
          <w:tcPr>
            <w:tcW w:w="2840" w:type="dxa"/>
            <w:vAlign w:val="bottom"/>
          </w:tcPr>
          <w:p>
            <w:pPr>
              <w:ind w:left="500"/>
              <w:spacing w:after="0"/>
              <w:rPr>
                <w:sz w:val="20"/>
                <w:szCs w:val="20"/>
                <w:color w:val="auto"/>
              </w:rPr>
            </w:pPr>
            <w:r>
              <w:rPr>
                <w:rFonts w:ascii="Arial" w:cs="Arial" w:eastAsia="Arial" w:hAnsi="Arial"/>
                <w:sz w:val="16"/>
                <w:szCs w:val="16"/>
                <w:color w:val="auto"/>
              </w:rPr>
              <w:t>Turkey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Italpreziosi</w:t>
            </w:r>
          </w:p>
        </w:tc>
        <w:tc>
          <w:tcPr>
            <w:tcW w:w="2840" w:type="dxa"/>
            <w:vAlign w:val="bottom"/>
          </w:tcPr>
          <w:p>
            <w:pPr>
              <w:ind w:left="500"/>
              <w:spacing w:after="0"/>
              <w:rPr>
                <w:sz w:val="20"/>
                <w:szCs w:val="20"/>
                <w:color w:val="auto"/>
              </w:rPr>
            </w:pPr>
            <w:r>
              <w:rPr>
                <w:rFonts w:ascii="Arial" w:cs="Arial" w:eastAsia="Arial" w:hAnsi="Arial"/>
                <w:sz w:val="16"/>
                <w:szCs w:val="16"/>
                <w:color w:val="auto"/>
              </w:rPr>
              <w:t>Italy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CID002765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JALAN &amp; Company</w:t>
            </w:r>
          </w:p>
        </w:tc>
        <w:tc>
          <w:tcPr>
            <w:tcW w:w="2840" w:type="dxa"/>
            <w:vAlign w:val="bottom"/>
          </w:tcPr>
          <w:p>
            <w:pPr>
              <w:ind w:left="500"/>
              <w:spacing w:after="0"/>
              <w:rPr>
                <w:sz w:val="20"/>
                <w:szCs w:val="20"/>
                <w:color w:val="auto"/>
              </w:rPr>
            </w:pPr>
            <w:r>
              <w:rPr>
                <w:rFonts w:ascii="Arial" w:cs="Arial" w:eastAsia="Arial" w:hAnsi="Arial"/>
                <w:sz w:val="16"/>
                <w:szCs w:val="16"/>
                <w:color w:val="auto"/>
              </w:rPr>
              <w:t>India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CID002893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Japan Mint</w:t>
            </w:r>
          </w:p>
        </w:tc>
        <w:tc>
          <w:tcPr>
            <w:tcW w:w="2840" w:type="dxa"/>
            <w:vAlign w:val="bottom"/>
          </w:tcPr>
          <w:p>
            <w:pPr>
              <w:ind w:left="5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CID000823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Jiangxi Copper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Jin Jinyin Refining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CID000884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Jinlong Copper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JSC Ekaterinburg Non-Ferrous Metal Processing Plant</w:t>
            </w:r>
          </w:p>
        </w:tc>
        <w:tc>
          <w:tcPr>
            <w:tcW w:w="284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CID000927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JSC Novosibirsk Refinery</w:t>
            </w:r>
          </w:p>
        </w:tc>
        <w:tc>
          <w:tcPr>
            <w:tcW w:w="284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CID000493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JSC Uralelectromed</w:t>
            </w:r>
          </w:p>
        </w:tc>
        <w:tc>
          <w:tcPr>
            <w:tcW w:w="284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JX Nippon Mining &amp; Metals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CID000937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K.A. Rasmussen</w:t>
            </w:r>
          </w:p>
        </w:tc>
        <w:tc>
          <w:tcPr>
            <w:tcW w:w="2840" w:type="dxa"/>
            <w:vAlign w:val="bottom"/>
          </w:tcPr>
          <w:p>
            <w:pPr>
              <w:ind w:left="500"/>
              <w:spacing w:after="0"/>
              <w:rPr>
                <w:sz w:val="20"/>
                <w:szCs w:val="20"/>
                <w:color w:val="auto"/>
              </w:rPr>
            </w:pPr>
            <w:r>
              <w:rPr>
                <w:rFonts w:ascii="Arial" w:cs="Arial" w:eastAsia="Arial" w:hAnsi="Arial"/>
                <w:sz w:val="16"/>
                <w:szCs w:val="16"/>
                <w:color w:val="auto"/>
              </w:rPr>
              <w:t>Norway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CID003497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Kaloti Precious Metals</w:t>
            </w:r>
          </w:p>
        </w:tc>
        <w:tc>
          <w:tcPr>
            <w:tcW w:w="2840" w:type="dxa"/>
            <w:vAlign w:val="bottom"/>
          </w:tcPr>
          <w:p>
            <w:pPr>
              <w:ind w:left="500"/>
              <w:spacing w:after="0"/>
              <w:rPr>
                <w:sz w:val="20"/>
                <w:szCs w:val="20"/>
                <w:color w:val="auto"/>
              </w:rPr>
            </w:pPr>
            <w:r>
              <w:rPr>
                <w:rFonts w:ascii="Arial" w:cs="Arial" w:eastAsia="Arial" w:hAnsi="Arial"/>
                <w:sz w:val="16"/>
                <w:szCs w:val="16"/>
                <w:color w:val="auto"/>
              </w:rPr>
              <w:t>United Arab Emirates</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Kazakhmys Smelting LLC</w:t>
            </w:r>
          </w:p>
        </w:tc>
        <w:tc>
          <w:tcPr>
            <w:tcW w:w="2840" w:type="dxa"/>
            <w:vAlign w:val="bottom"/>
          </w:tcPr>
          <w:p>
            <w:pPr>
              <w:ind w:left="500"/>
              <w:spacing w:after="0"/>
              <w:rPr>
                <w:sz w:val="20"/>
                <w:szCs w:val="20"/>
                <w:color w:val="auto"/>
              </w:rPr>
            </w:pPr>
            <w:r>
              <w:rPr>
                <w:rFonts w:ascii="Arial" w:cs="Arial" w:eastAsia="Arial" w:hAnsi="Arial"/>
                <w:sz w:val="16"/>
                <w:szCs w:val="16"/>
                <w:color w:val="auto"/>
              </w:rPr>
              <w:t>Kazakhstan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Kazzinc</w:t>
            </w:r>
          </w:p>
        </w:tc>
        <w:tc>
          <w:tcPr>
            <w:tcW w:w="2840" w:type="dxa"/>
            <w:vAlign w:val="bottom"/>
          </w:tcPr>
          <w:p>
            <w:pPr>
              <w:ind w:left="500"/>
              <w:spacing w:after="0"/>
              <w:rPr>
                <w:sz w:val="20"/>
                <w:szCs w:val="20"/>
                <w:color w:val="auto"/>
              </w:rPr>
            </w:pPr>
            <w:r>
              <w:rPr>
                <w:rFonts w:ascii="Arial" w:cs="Arial" w:eastAsia="Arial" w:hAnsi="Arial"/>
                <w:sz w:val="16"/>
                <w:szCs w:val="16"/>
                <w:color w:val="auto"/>
              </w:rPr>
              <w:t>Kazakhstan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KEMET Blue Powder</w:t>
            </w:r>
          </w:p>
        </w:tc>
        <w:tc>
          <w:tcPr>
            <w:tcW w:w="284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CID000964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Kennecott Utah Copper LLC</w:t>
            </w:r>
          </w:p>
        </w:tc>
        <w:tc>
          <w:tcPr>
            <w:tcW w:w="284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CID000969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KGHM Polska Miedz S.A. Oddzial Huta Miedzi, Glogow</w:t>
            </w:r>
          </w:p>
        </w:tc>
        <w:tc>
          <w:tcPr>
            <w:tcW w:w="2840" w:type="dxa"/>
            <w:vAlign w:val="bottom"/>
          </w:tcPr>
          <w:p>
            <w:pPr>
              <w:ind w:left="500"/>
              <w:spacing w:after="0"/>
              <w:rPr>
                <w:sz w:val="20"/>
                <w:szCs w:val="20"/>
                <w:color w:val="auto"/>
              </w:rPr>
            </w:pPr>
            <w:r>
              <w:rPr>
                <w:rFonts w:ascii="Arial" w:cs="Arial" w:eastAsia="Arial" w:hAnsi="Arial"/>
                <w:sz w:val="16"/>
                <w:szCs w:val="16"/>
                <w:color w:val="auto"/>
              </w:rPr>
              <w:t>Poland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CID005401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KGHM Polska Miedz Spolka Akcyjna</w:t>
            </w:r>
          </w:p>
        </w:tc>
        <w:tc>
          <w:tcPr>
            <w:tcW w:w="2840" w:type="dxa"/>
            <w:vAlign w:val="bottom"/>
          </w:tcPr>
          <w:p>
            <w:pPr>
              <w:ind w:left="500"/>
              <w:spacing w:after="0"/>
              <w:rPr>
                <w:sz w:val="20"/>
                <w:szCs w:val="20"/>
                <w:color w:val="auto"/>
              </w:rPr>
            </w:pPr>
            <w:r>
              <w:rPr>
                <w:rFonts w:ascii="Arial" w:cs="Arial" w:eastAsia="Arial" w:hAnsi="Arial"/>
                <w:sz w:val="16"/>
                <w:szCs w:val="16"/>
                <w:color w:val="auto"/>
              </w:rPr>
              <w:t>Poland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CID002511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Kojima Chemicals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CID000981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Korea Metal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Korea Zinc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CID002605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Kosak Seiren</w:t>
            </w:r>
          </w:p>
        </w:tc>
        <w:tc>
          <w:tcPr>
            <w:tcW w:w="2840" w:type="dxa"/>
            <w:vAlign w:val="bottom"/>
          </w:tcPr>
          <w:p>
            <w:pPr>
              <w:ind w:left="5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CID000991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KP Sanghvi International Airport</w:t>
            </w:r>
          </w:p>
        </w:tc>
        <w:tc>
          <w:tcPr>
            <w:tcW w:w="2840" w:type="dxa"/>
            <w:vAlign w:val="bottom"/>
          </w:tcPr>
          <w:p>
            <w:pPr>
              <w:ind w:left="500"/>
              <w:spacing w:after="0"/>
              <w:rPr>
                <w:sz w:val="20"/>
                <w:szCs w:val="20"/>
                <w:color w:val="auto"/>
              </w:rPr>
            </w:pPr>
            <w:r>
              <w:rPr>
                <w:rFonts w:ascii="Arial" w:cs="Arial" w:eastAsia="Arial" w:hAnsi="Arial"/>
                <w:sz w:val="16"/>
                <w:szCs w:val="16"/>
                <w:color w:val="auto"/>
              </w:rPr>
              <w:t>India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CID004433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Kundan Care Products Ltd.</w:t>
            </w:r>
          </w:p>
        </w:tc>
        <w:tc>
          <w:tcPr>
            <w:tcW w:w="2840" w:type="dxa"/>
            <w:vAlign w:val="bottom"/>
          </w:tcPr>
          <w:p>
            <w:pPr>
              <w:ind w:left="500"/>
              <w:spacing w:after="0"/>
              <w:rPr>
                <w:sz w:val="20"/>
                <w:szCs w:val="20"/>
                <w:color w:val="auto"/>
              </w:rPr>
            </w:pPr>
            <w:r>
              <w:rPr>
                <w:rFonts w:ascii="Arial" w:cs="Arial" w:eastAsia="Arial" w:hAnsi="Arial"/>
                <w:sz w:val="16"/>
                <w:szCs w:val="16"/>
                <w:color w:val="auto"/>
              </w:rPr>
              <w:t>India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CID003463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Kyrgyzaltyn JSC</w:t>
            </w:r>
          </w:p>
        </w:tc>
        <w:tc>
          <w:tcPr>
            <w:tcW w:w="2840" w:type="dxa"/>
            <w:vAlign w:val="bottom"/>
          </w:tcPr>
          <w:p>
            <w:pPr>
              <w:ind w:left="500"/>
              <w:spacing w:after="0"/>
              <w:rPr>
                <w:sz w:val="20"/>
                <w:szCs w:val="20"/>
                <w:color w:val="auto"/>
              </w:rPr>
            </w:pPr>
            <w:r>
              <w:rPr>
                <w:rFonts w:ascii="Arial" w:cs="Arial" w:eastAsia="Arial" w:hAnsi="Arial"/>
                <w:sz w:val="16"/>
                <w:szCs w:val="16"/>
                <w:color w:val="auto"/>
              </w:rPr>
              <w:t>Kyrgyzstan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Kyshtym Copper-Electrolytic Plant ZAO</w:t>
            </w:r>
          </w:p>
        </w:tc>
        <w:tc>
          <w:tcPr>
            <w:tcW w:w="284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CID002865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L'azurde Company For Jewelry</w:t>
            </w:r>
          </w:p>
        </w:tc>
        <w:tc>
          <w:tcPr>
            <w:tcW w:w="2840" w:type="dxa"/>
            <w:vAlign w:val="bottom"/>
          </w:tcPr>
          <w:p>
            <w:pPr>
              <w:ind w:left="500"/>
              <w:spacing w:after="0"/>
              <w:rPr>
                <w:sz w:val="20"/>
                <w:szCs w:val="20"/>
                <w:color w:val="auto"/>
              </w:rPr>
            </w:pPr>
            <w:r>
              <w:rPr>
                <w:rFonts w:ascii="Arial" w:cs="Arial" w:eastAsia="Arial" w:hAnsi="Arial"/>
                <w:sz w:val="16"/>
                <w:szCs w:val="16"/>
                <w:color w:val="auto"/>
              </w:rPr>
              <w:t>Saudi Arabia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CID001032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Lingbao Gold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Lingbao Jinyuan Tonghui Refinery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CID001058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L'Orfebre S.A.</w:t>
            </w:r>
          </w:p>
        </w:tc>
        <w:tc>
          <w:tcPr>
            <w:tcW w:w="2840" w:type="dxa"/>
            <w:vAlign w:val="bottom"/>
          </w:tcPr>
          <w:p>
            <w:pPr>
              <w:ind w:left="500"/>
              <w:spacing w:after="0"/>
              <w:rPr>
                <w:sz w:val="20"/>
                <w:szCs w:val="20"/>
                <w:color w:val="auto"/>
              </w:rPr>
            </w:pPr>
            <w:r>
              <w:rPr>
                <w:rFonts w:ascii="Arial" w:cs="Arial" w:eastAsia="Arial" w:hAnsi="Arial"/>
                <w:sz w:val="16"/>
                <w:szCs w:val="16"/>
                <w:color w:val="auto"/>
              </w:rPr>
              <w:t>Andorra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CID002762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LS MnM Inc.</w:t>
            </w:r>
          </w:p>
        </w:tc>
        <w:tc>
          <w:tcPr>
            <w:tcW w:w="2840" w:type="dxa"/>
            <w:vAlign w:val="bottom"/>
          </w:tcPr>
          <w:p>
            <w:pPr>
              <w:ind w:left="5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CID001078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LT Metal Ltd.</w:t>
            </w:r>
          </w:p>
        </w:tc>
        <w:tc>
          <w:tcPr>
            <w:tcW w:w="2840" w:type="dxa"/>
            <w:vAlign w:val="bottom"/>
          </w:tcPr>
          <w:p>
            <w:pPr>
              <w:ind w:left="5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CID000689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Luoyang Zijin Yinhui Gold Refinery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Marsam Metals</w:t>
            </w:r>
          </w:p>
        </w:tc>
        <w:tc>
          <w:tcPr>
            <w:tcW w:w="2840" w:type="dxa"/>
            <w:vAlign w:val="bottom"/>
          </w:tcPr>
          <w:p>
            <w:pPr>
              <w:ind w:left="50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CID002606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Materion</w:t>
            </w:r>
          </w:p>
        </w:tc>
        <w:tc>
          <w:tcPr>
            <w:tcW w:w="284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CID001113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Matsuda Sangyo Co., Ltd.</w:t>
            </w:r>
          </w:p>
        </w:tc>
        <w:tc>
          <w:tcPr>
            <w:tcW w:w="2840" w:type="dxa"/>
            <w:vAlign w:val="bottom"/>
          </w:tcPr>
          <w:p>
            <w:pPr>
              <w:ind w:left="5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MD Overseas</w:t>
            </w:r>
          </w:p>
        </w:tc>
        <w:tc>
          <w:tcPr>
            <w:tcW w:w="2840" w:type="dxa"/>
            <w:vAlign w:val="bottom"/>
          </w:tcPr>
          <w:p>
            <w:pPr>
              <w:ind w:left="500"/>
              <w:spacing w:after="0"/>
              <w:rPr>
                <w:sz w:val="20"/>
                <w:szCs w:val="20"/>
                <w:color w:val="auto"/>
              </w:rPr>
            </w:pPr>
            <w:r>
              <w:rPr>
                <w:rFonts w:ascii="Arial" w:cs="Arial" w:eastAsia="Arial" w:hAnsi="Arial"/>
                <w:sz w:val="16"/>
                <w:szCs w:val="16"/>
                <w:color w:val="auto"/>
              </w:rPr>
              <w:t>India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CID003548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Metahub Industries Sdn. Bhd.</w:t>
            </w:r>
          </w:p>
        </w:tc>
        <w:tc>
          <w:tcPr>
            <w:tcW w:w="2840" w:type="dxa"/>
            <w:vAlign w:val="bottom"/>
          </w:tcPr>
          <w:p>
            <w:pPr>
              <w:ind w:left="500"/>
              <w:spacing w:after="0"/>
              <w:rPr>
                <w:sz w:val="20"/>
                <w:szCs w:val="20"/>
                <w:color w:val="auto"/>
              </w:rPr>
            </w:pPr>
            <w:r>
              <w:rPr>
                <w:rFonts w:ascii="Arial" w:cs="Arial" w:eastAsia="Arial" w:hAnsi="Arial"/>
                <w:sz w:val="16"/>
                <w:szCs w:val="16"/>
                <w:color w:val="auto"/>
              </w:rPr>
              <w:t>Malaysia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CID002821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 Concentrators SA (Pty) Ltd.</w:t>
            </w:r>
          </w:p>
        </w:tc>
        <w:tc>
          <w:tcPr>
            <w:tcW w:w="2840" w:type="dxa"/>
            <w:vAlign w:val="bottom"/>
          </w:tcPr>
          <w:p>
            <w:pPr>
              <w:ind w:left="500"/>
              <w:spacing w:after="0"/>
              <w:rPr>
                <w:sz w:val="20"/>
                <w:szCs w:val="20"/>
                <w:color w:val="auto"/>
              </w:rPr>
            </w:pPr>
            <w:r>
              <w:rPr>
                <w:rFonts w:ascii="Arial" w:cs="Arial" w:eastAsia="Arial" w:hAnsi="Arial"/>
                <w:sz w:val="16"/>
                <w:szCs w:val="16"/>
                <w:color w:val="auto"/>
              </w:rPr>
              <w:t>South Africa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CID003575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METALLI PREZIOSI S.p.A.</w:t>
            </w:r>
          </w:p>
        </w:tc>
        <w:tc>
          <w:tcPr>
            <w:tcW w:w="2840" w:type="dxa"/>
            <w:vAlign w:val="bottom"/>
          </w:tcPr>
          <w:p>
            <w:pPr>
              <w:ind w:left="500"/>
              <w:spacing w:after="0"/>
              <w:rPr>
                <w:sz w:val="20"/>
                <w:szCs w:val="20"/>
                <w:color w:val="auto"/>
              </w:rPr>
            </w:pPr>
            <w:r>
              <w:rPr>
                <w:rFonts w:ascii="Arial" w:cs="Arial" w:eastAsia="Arial" w:hAnsi="Arial"/>
                <w:sz w:val="16"/>
                <w:szCs w:val="16"/>
                <w:color w:val="auto"/>
              </w:rPr>
              <w:t>Italy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CID002326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Metallix Refining Inc.</w:t>
            </w:r>
          </w:p>
        </w:tc>
        <w:tc>
          <w:tcPr>
            <w:tcW w:w="284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CID003557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Metalor Technologies (Hong Kong)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CID001149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Metalor Technologies (Singapore) Pte., Ltd.</w:t>
            </w:r>
          </w:p>
        </w:tc>
        <w:tc>
          <w:tcPr>
            <w:tcW w:w="2840" w:type="dxa"/>
            <w:vAlign w:val="bottom"/>
          </w:tcPr>
          <w:p>
            <w:pPr>
              <w:ind w:left="500"/>
              <w:spacing w:after="0"/>
              <w:rPr>
                <w:sz w:val="20"/>
                <w:szCs w:val="20"/>
                <w:color w:val="auto"/>
              </w:rPr>
            </w:pPr>
            <w:r>
              <w:rPr>
                <w:rFonts w:ascii="Arial" w:cs="Arial" w:eastAsia="Arial" w:hAnsi="Arial"/>
                <w:sz w:val="16"/>
                <w:szCs w:val="16"/>
                <w:color w:val="auto"/>
              </w:rPr>
              <w:t>Singapore</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Metalor Technologies (Suzhou) Ltd.</w:t>
            </w:r>
          </w:p>
        </w:tc>
        <w:tc>
          <w:tcPr>
            <w:tcW w:w="2840" w:type="dxa"/>
            <w:vAlign w:val="bottom"/>
          </w:tcPr>
          <w:p>
            <w:pPr>
              <w:ind w:left="5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CID001147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Metalor Technologies S.A.</w:t>
            </w:r>
          </w:p>
        </w:tc>
        <w:tc>
          <w:tcPr>
            <w:tcW w:w="2840" w:type="dxa"/>
            <w:vAlign w:val="bottom"/>
          </w:tcPr>
          <w:p>
            <w:pPr>
              <w:ind w:left="500"/>
              <w:spacing w:after="0"/>
              <w:rPr>
                <w:sz w:val="20"/>
                <w:szCs w:val="20"/>
                <w:color w:val="auto"/>
              </w:rPr>
            </w:pPr>
            <w:r>
              <w:rPr>
                <w:rFonts w:ascii="Arial" w:cs="Arial" w:eastAsia="Arial" w:hAnsi="Arial"/>
                <w:sz w:val="16"/>
                <w:szCs w:val="16"/>
                <w:color w:val="auto"/>
              </w:rPr>
              <w:t>Switzerland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Metalor USA Refining Corporation</w:t>
            </w:r>
          </w:p>
        </w:tc>
        <w:tc>
          <w:tcPr>
            <w:tcW w:w="284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520" w:type="dxa"/>
            <w:vAlign w:val="bottom"/>
          </w:tcPr>
          <w:p>
            <w:pPr>
              <w:ind w:left="380"/>
              <w:spacing w:after="0"/>
              <w:rPr>
                <w:sz w:val="20"/>
                <w:szCs w:val="20"/>
                <w:color w:val="auto"/>
              </w:rPr>
            </w:pPr>
            <w:r>
              <w:rPr>
                <w:rFonts w:ascii="Arial" w:cs="Arial" w:eastAsia="Arial" w:hAnsi="Arial"/>
                <w:sz w:val="16"/>
                <w:szCs w:val="16"/>
                <w:color w:val="auto"/>
              </w:rPr>
              <w:t>Metalurgica Met-Mex Penoles S.A. De C.V.</w:t>
            </w:r>
          </w:p>
        </w:tc>
        <w:tc>
          <w:tcPr>
            <w:tcW w:w="2840" w:type="dxa"/>
            <w:vAlign w:val="bottom"/>
          </w:tcPr>
          <w:p>
            <w:pPr>
              <w:ind w:left="500"/>
              <w:spacing w:after="0"/>
              <w:rPr>
                <w:sz w:val="20"/>
                <w:szCs w:val="20"/>
                <w:color w:val="auto"/>
              </w:rPr>
            </w:pPr>
            <w:r>
              <w:rPr>
                <w:rFonts w:ascii="Arial" w:cs="Arial" w:eastAsia="Arial" w:hAnsi="Arial"/>
                <w:sz w:val="16"/>
                <w:szCs w:val="16"/>
                <w:color w:val="auto"/>
              </w:rPr>
              <w:t>Mexico</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CID001161</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380"/>
          </w:cols>
          <w:pgMar w:left="500" w:top="1300" w:right="10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Minera Titán del Perú SRL (MTP) - Belen Plant</w:t>
            </w:r>
          </w:p>
        </w:tc>
        <w:tc>
          <w:tcPr>
            <w:tcW w:w="2440" w:type="dxa"/>
            <w:vAlign w:val="bottom"/>
          </w:tcPr>
          <w:p>
            <w:pPr>
              <w:ind w:left="100"/>
              <w:spacing w:after="0"/>
              <w:rPr>
                <w:sz w:val="20"/>
                <w:szCs w:val="20"/>
                <w:color w:val="auto"/>
              </w:rPr>
            </w:pPr>
            <w:r>
              <w:rPr>
                <w:rFonts w:ascii="Arial" w:cs="Arial" w:eastAsia="Arial" w:hAnsi="Arial"/>
                <w:sz w:val="16"/>
                <w:szCs w:val="16"/>
                <w:color w:val="auto"/>
              </w:rPr>
              <w:t>Peru</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CID005014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Mitsubishi Materials Corporation</w:t>
            </w:r>
          </w:p>
        </w:tc>
        <w:tc>
          <w:tcPr>
            <w:tcW w:w="2440" w:type="dxa"/>
            <w:vAlign w:val="bottom"/>
          </w:tcPr>
          <w:p>
            <w:pPr>
              <w:ind w:left="1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Mitsui Mining and Smelting Co., Ltd.</w:t>
            </w:r>
          </w:p>
        </w:tc>
        <w:tc>
          <w:tcPr>
            <w:tcW w:w="2440" w:type="dxa"/>
            <w:vAlign w:val="bottom"/>
          </w:tcPr>
          <w:p>
            <w:pPr>
              <w:ind w:left="1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MKS PAMP SA</w:t>
            </w:r>
          </w:p>
        </w:tc>
        <w:tc>
          <w:tcPr>
            <w:tcW w:w="2440" w:type="dxa"/>
            <w:vAlign w:val="bottom"/>
          </w:tcPr>
          <w:p>
            <w:pPr>
              <w:ind w:left="100"/>
              <w:spacing w:after="0"/>
              <w:rPr>
                <w:sz w:val="20"/>
                <w:szCs w:val="20"/>
                <w:color w:val="auto"/>
              </w:rPr>
            </w:pPr>
            <w:r>
              <w:rPr>
                <w:rFonts w:ascii="Arial" w:cs="Arial" w:eastAsia="Arial" w:hAnsi="Arial"/>
                <w:sz w:val="16"/>
                <w:szCs w:val="16"/>
                <w:color w:val="auto"/>
              </w:rPr>
              <w:t>Switzerland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MMTC-PAMP India Pvt., Ltd.</w:t>
            </w:r>
          </w:p>
        </w:tc>
        <w:tc>
          <w:tcPr>
            <w:tcW w:w="2440" w:type="dxa"/>
            <w:vAlign w:val="bottom"/>
          </w:tcPr>
          <w:p>
            <w:pPr>
              <w:ind w:left="100"/>
              <w:spacing w:after="0"/>
              <w:rPr>
                <w:sz w:val="20"/>
                <w:szCs w:val="20"/>
                <w:color w:val="auto"/>
              </w:rPr>
            </w:pPr>
            <w:r>
              <w:rPr>
                <w:rFonts w:ascii="Arial" w:cs="Arial" w:eastAsia="Arial" w:hAnsi="Arial"/>
                <w:sz w:val="16"/>
                <w:szCs w:val="16"/>
                <w:color w:val="auto"/>
              </w:rPr>
              <w:t>India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Modeltech Sdn Bhd</w:t>
            </w:r>
          </w:p>
        </w:tc>
        <w:tc>
          <w:tcPr>
            <w:tcW w:w="2440" w:type="dxa"/>
            <w:vAlign w:val="bottom"/>
          </w:tcPr>
          <w:p>
            <w:pPr>
              <w:ind w:left="100"/>
              <w:spacing w:after="0"/>
              <w:rPr>
                <w:sz w:val="20"/>
                <w:szCs w:val="20"/>
                <w:color w:val="auto"/>
              </w:rPr>
            </w:pPr>
            <w:r>
              <w:rPr>
                <w:rFonts w:ascii="Arial" w:cs="Arial" w:eastAsia="Arial" w:hAnsi="Arial"/>
                <w:sz w:val="16"/>
                <w:szCs w:val="16"/>
                <w:color w:val="auto"/>
              </w:rPr>
              <w:t>Malaysia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CID002857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Morris and Watson</w:t>
            </w:r>
          </w:p>
        </w:tc>
        <w:tc>
          <w:tcPr>
            <w:tcW w:w="2440" w:type="dxa"/>
            <w:vAlign w:val="bottom"/>
          </w:tcPr>
          <w:p>
            <w:pPr>
              <w:ind w:left="100"/>
              <w:spacing w:after="0"/>
              <w:rPr>
                <w:sz w:val="20"/>
                <w:szCs w:val="20"/>
                <w:color w:val="auto"/>
              </w:rPr>
            </w:pPr>
            <w:r>
              <w:rPr>
                <w:rFonts w:ascii="Arial" w:cs="Arial" w:eastAsia="Arial" w:hAnsi="Arial"/>
                <w:sz w:val="16"/>
                <w:szCs w:val="16"/>
                <w:color w:val="auto"/>
              </w:rPr>
              <w:t>New Zealand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CID002282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Morris and Watson Gold Coast</w:t>
            </w:r>
          </w:p>
        </w:tc>
        <w:tc>
          <w:tcPr>
            <w:tcW w:w="2440" w:type="dxa"/>
            <w:vAlign w:val="bottom"/>
          </w:tcPr>
          <w:p>
            <w:pPr>
              <w:ind w:left="100"/>
              <w:spacing w:after="0"/>
              <w:rPr>
                <w:sz w:val="20"/>
                <w:szCs w:val="20"/>
                <w:color w:val="auto"/>
              </w:rPr>
            </w:pPr>
            <w:r>
              <w:rPr>
                <w:rFonts w:ascii="Arial" w:cs="Arial" w:eastAsia="Arial" w:hAnsi="Arial"/>
                <w:sz w:val="16"/>
                <w:szCs w:val="16"/>
                <w:color w:val="auto"/>
              </w:rPr>
              <w:t>Australia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CID002866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Moscow Special Alloys Processing Plant</w:t>
            </w:r>
          </w:p>
        </w:tc>
        <w:tc>
          <w:tcPr>
            <w:tcW w:w="2440" w:type="dxa"/>
            <w:vAlign w:val="bottom"/>
          </w:tcPr>
          <w:p>
            <w:pPr>
              <w:ind w:left="1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Nadir Metal Rafineri San. Ve Tic. A.S.</w:t>
            </w:r>
          </w:p>
        </w:tc>
        <w:tc>
          <w:tcPr>
            <w:tcW w:w="2440" w:type="dxa"/>
            <w:vAlign w:val="bottom"/>
          </w:tcPr>
          <w:p>
            <w:pPr>
              <w:ind w:left="100"/>
              <w:spacing w:after="0"/>
              <w:rPr>
                <w:sz w:val="20"/>
                <w:szCs w:val="20"/>
                <w:color w:val="auto"/>
              </w:rPr>
            </w:pPr>
            <w:r>
              <w:rPr>
                <w:rFonts w:ascii="Arial" w:cs="Arial" w:eastAsia="Arial" w:hAnsi="Arial"/>
                <w:sz w:val="16"/>
                <w:szCs w:val="16"/>
                <w:color w:val="auto"/>
              </w:rPr>
              <w:t>Turkey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CID001220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Naoshima Smelter &amp; Refinery</w:t>
            </w:r>
          </w:p>
        </w:tc>
        <w:tc>
          <w:tcPr>
            <w:tcW w:w="2440" w:type="dxa"/>
            <w:vAlign w:val="bottom"/>
          </w:tcPr>
          <w:p>
            <w:pPr>
              <w:ind w:left="1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CID005396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Navoi Mining and Metallurgical Combinat</w:t>
            </w:r>
          </w:p>
        </w:tc>
        <w:tc>
          <w:tcPr>
            <w:tcW w:w="2440" w:type="dxa"/>
            <w:vAlign w:val="bottom"/>
          </w:tcPr>
          <w:p>
            <w:pPr>
              <w:ind w:left="100"/>
              <w:spacing w:after="0"/>
              <w:rPr>
                <w:sz w:val="20"/>
                <w:szCs w:val="20"/>
                <w:color w:val="auto"/>
              </w:rPr>
            </w:pPr>
            <w:r>
              <w:rPr>
                <w:rFonts w:ascii="Arial" w:cs="Arial" w:eastAsia="Arial" w:hAnsi="Arial"/>
                <w:sz w:val="16"/>
                <w:szCs w:val="16"/>
                <w:color w:val="auto"/>
              </w:rPr>
              <w:t>Uzbekistan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CID001236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NH Recytech Company</w:t>
            </w:r>
          </w:p>
        </w:tc>
        <w:tc>
          <w:tcPr>
            <w:tcW w:w="2440" w:type="dxa"/>
            <w:vAlign w:val="bottom"/>
          </w:tcPr>
          <w:p>
            <w:pPr>
              <w:ind w:left="1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CID003189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Nihon Material Co., Ltd.</w:t>
            </w:r>
          </w:p>
        </w:tc>
        <w:tc>
          <w:tcPr>
            <w:tcW w:w="2440" w:type="dxa"/>
            <w:vAlign w:val="bottom"/>
          </w:tcPr>
          <w:p>
            <w:pPr>
              <w:ind w:left="1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CID001259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Nihon Superior Co., Ltd.</w:t>
            </w:r>
          </w:p>
        </w:tc>
        <w:tc>
          <w:tcPr>
            <w:tcW w:w="2440" w:type="dxa"/>
            <w:vAlign w:val="bottom"/>
          </w:tcPr>
          <w:p>
            <w:pPr>
              <w:ind w:left="1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NOBLE METAL SERVICES</w:t>
            </w:r>
          </w:p>
        </w:tc>
        <w:tc>
          <w:tcPr>
            <w:tcW w:w="244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CID003690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Nohon Material Corporation</w:t>
            </w:r>
          </w:p>
        </w:tc>
        <w:tc>
          <w:tcPr>
            <w:tcW w:w="2440" w:type="dxa"/>
            <w:vAlign w:val="bottom"/>
          </w:tcPr>
          <w:p>
            <w:pPr>
              <w:ind w:left="1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CID002285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NORSUN CIRCUITED ENTERPRISE CO. LTD</w:t>
            </w:r>
          </w:p>
        </w:tc>
        <w:tc>
          <w:tcPr>
            <w:tcW w:w="2440" w:type="dxa"/>
            <w:vAlign w:val="bottom"/>
          </w:tcPr>
          <w:p>
            <w:pPr>
              <w:ind w:left="1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CID001299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Nyrstar Metals</w:t>
            </w:r>
          </w:p>
        </w:tc>
        <w:tc>
          <w:tcPr>
            <w:tcW w:w="2440" w:type="dxa"/>
            <w:vAlign w:val="bottom"/>
          </w:tcPr>
          <w:p>
            <w:pPr>
              <w:ind w:left="100"/>
              <w:spacing w:after="0"/>
              <w:rPr>
                <w:sz w:val="20"/>
                <w:szCs w:val="20"/>
                <w:color w:val="auto"/>
              </w:rPr>
            </w:pPr>
            <w:r>
              <w:rPr>
                <w:rFonts w:ascii="Arial" w:cs="Arial" w:eastAsia="Arial" w:hAnsi="Arial"/>
                <w:sz w:val="16"/>
                <w:szCs w:val="16"/>
                <w:color w:val="auto"/>
              </w:rPr>
              <w:t>Australia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CID001313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Nyrstar Metals</w:t>
            </w:r>
          </w:p>
        </w:tc>
        <w:tc>
          <w:tcPr>
            <w:tcW w:w="244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CID001313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Ogussa Osterreichische Gold- und Silber-Scheideanstalt GmbH</w:t>
            </w:r>
          </w:p>
        </w:tc>
        <w:tc>
          <w:tcPr>
            <w:tcW w:w="2440" w:type="dxa"/>
            <w:vAlign w:val="bottom"/>
          </w:tcPr>
          <w:p>
            <w:pPr>
              <w:ind w:left="100"/>
              <w:spacing w:after="0"/>
              <w:rPr>
                <w:sz w:val="20"/>
                <w:szCs w:val="20"/>
                <w:color w:val="auto"/>
              </w:rPr>
            </w:pPr>
            <w:r>
              <w:rPr>
                <w:rFonts w:ascii="Arial" w:cs="Arial" w:eastAsia="Arial" w:hAnsi="Arial"/>
                <w:sz w:val="16"/>
                <w:szCs w:val="16"/>
                <w:color w:val="auto"/>
              </w:rPr>
              <w:t>Austria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CID002779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Ohura Precious Metal Industry Co., Ltd.</w:t>
            </w:r>
          </w:p>
        </w:tc>
        <w:tc>
          <w:tcPr>
            <w:tcW w:w="2440" w:type="dxa"/>
            <w:vAlign w:val="bottom"/>
          </w:tcPr>
          <w:p>
            <w:pPr>
              <w:ind w:left="1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CID001325</w:t>
            </w:r>
          </w:p>
        </w:tc>
      </w:tr>
      <w:tr>
        <w:trPr>
          <w:trHeight w:val="164"/>
        </w:trPr>
        <w:tc>
          <w:tcPr>
            <w:tcW w:w="700" w:type="dxa"/>
            <w:vAlign w:val="bottom"/>
          </w:tcPr>
          <w:p>
            <w:pPr>
              <w:spacing w:after="0" w:line="164" w:lineRule="exact"/>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line="164" w:lineRule="exact"/>
              <w:rPr>
                <w:sz w:val="20"/>
                <w:szCs w:val="20"/>
                <w:color w:val="auto"/>
              </w:rPr>
            </w:pPr>
            <w:r>
              <w:rPr>
                <w:rFonts w:ascii="Arial" w:cs="Arial" w:eastAsia="Arial" w:hAnsi="Arial"/>
                <w:sz w:val="16"/>
                <w:szCs w:val="16"/>
                <w:color w:val="auto"/>
              </w:rPr>
              <w:t>OJSC "The Gulidov Krasnoyarsk Non-Ferrous Metals Plant" (OJSC</w:t>
            </w:r>
          </w:p>
        </w:tc>
        <w:tc>
          <w:tcPr>
            <w:tcW w:w="2440" w:type="dxa"/>
            <w:vAlign w:val="bottom"/>
          </w:tcPr>
          <w:p>
            <w:pPr>
              <w:ind w:left="100"/>
              <w:spacing w:after="0" w:line="164" w:lineRule="exact"/>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line="164" w:lineRule="exact"/>
              <w:rPr>
                <w:sz w:val="20"/>
                <w:szCs w:val="20"/>
                <w:color w:val="auto"/>
              </w:rPr>
            </w:pPr>
            <w:r>
              <w:rPr>
                <w:rFonts w:ascii="Arial" w:cs="Arial" w:eastAsia="Arial" w:hAnsi="Arial"/>
                <w:sz w:val="16"/>
                <w:szCs w:val="16"/>
                <w:color w:val="auto"/>
                <w:w w:val="98"/>
              </w:rPr>
              <w:t>CID001326</w:t>
            </w:r>
          </w:p>
        </w:tc>
      </w:tr>
      <w:tr>
        <w:trPr>
          <w:trHeight w:val="215"/>
        </w:trPr>
        <w:tc>
          <w:tcPr>
            <w:tcW w:w="700" w:type="dxa"/>
            <w:vAlign w:val="bottom"/>
          </w:tcPr>
          <w:p>
            <w:pPr>
              <w:spacing w:after="0"/>
              <w:rPr>
                <w:sz w:val="18"/>
                <w:szCs w:val="18"/>
                <w:color w:val="auto"/>
              </w:rPr>
            </w:pPr>
          </w:p>
        </w:tc>
        <w:tc>
          <w:tcPr>
            <w:tcW w:w="5920" w:type="dxa"/>
            <w:vAlign w:val="bottom"/>
          </w:tcPr>
          <w:p>
            <w:pPr>
              <w:ind w:left="380"/>
              <w:spacing w:after="0"/>
              <w:rPr>
                <w:sz w:val="20"/>
                <w:szCs w:val="20"/>
                <w:color w:val="auto"/>
              </w:rPr>
            </w:pPr>
            <w:r>
              <w:rPr>
                <w:rFonts w:ascii="Arial" w:cs="Arial" w:eastAsia="Arial" w:hAnsi="Arial"/>
                <w:sz w:val="16"/>
                <w:szCs w:val="16"/>
                <w:color w:val="auto"/>
              </w:rPr>
              <w:t>Krastsvetmet)</w:t>
            </w:r>
          </w:p>
        </w:tc>
        <w:tc>
          <w:tcPr>
            <w:tcW w:w="2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OJSC Kolyma Refinery</w:t>
            </w:r>
          </w:p>
        </w:tc>
        <w:tc>
          <w:tcPr>
            <w:tcW w:w="2440" w:type="dxa"/>
            <w:vAlign w:val="bottom"/>
          </w:tcPr>
          <w:p>
            <w:pPr>
              <w:ind w:left="1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CID001328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Pease &amp; Curren</w:t>
            </w:r>
          </w:p>
        </w:tc>
        <w:tc>
          <w:tcPr>
            <w:tcW w:w="244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CID002872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Penglai Penggang Gold Industry Co., Ltd.</w:t>
            </w:r>
          </w:p>
        </w:tc>
        <w:tc>
          <w:tcPr>
            <w:tcW w:w="2440" w:type="dxa"/>
            <w:vAlign w:val="bottom"/>
          </w:tcPr>
          <w:p>
            <w:pPr>
              <w:ind w:left="1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Planta Recuperadora de Metales SpA</w:t>
            </w:r>
          </w:p>
        </w:tc>
        <w:tc>
          <w:tcPr>
            <w:tcW w:w="2440" w:type="dxa"/>
            <w:vAlign w:val="bottom"/>
          </w:tcPr>
          <w:p>
            <w:pPr>
              <w:ind w:left="100"/>
              <w:spacing w:after="0"/>
              <w:rPr>
                <w:sz w:val="20"/>
                <w:szCs w:val="20"/>
                <w:color w:val="auto"/>
              </w:rPr>
            </w:pPr>
            <w:r>
              <w:rPr>
                <w:rFonts w:ascii="Arial" w:cs="Arial" w:eastAsia="Arial" w:hAnsi="Arial"/>
                <w:sz w:val="16"/>
                <w:szCs w:val="16"/>
                <w:color w:val="auto"/>
              </w:rPr>
              <w:t>Chile</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CID002919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Precious Metals Sales Corp.</w:t>
            </w:r>
          </w:p>
        </w:tc>
        <w:tc>
          <w:tcPr>
            <w:tcW w:w="244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CID002581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Prioksky Plant of Non-Ferrous Metals</w:t>
            </w:r>
          </w:p>
        </w:tc>
        <w:tc>
          <w:tcPr>
            <w:tcW w:w="2440" w:type="dxa"/>
            <w:vAlign w:val="bottom"/>
          </w:tcPr>
          <w:p>
            <w:pPr>
              <w:ind w:left="1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CID001386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PT Aneka Tambang (Persero) Tbk</w:t>
            </w:r>
          </w:p>
        </w:tc>
        <w:tc>
          <w:tcPr>
            <w:tcW w:w="244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CID001397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PX Precinox S.A.</w:t>
            </w:r>
          </w:p>
        </w:tc>
        <w:tc>
          <w:tcPr>
            <w:tcW w:w="2440" w:type="dxa"/>
            <w:vAlign w:val="bottom"/>
          </w:tcPr>
          <w:p>
            <w:pPr>
              <w:ind w:left="100"/>
              <w:spacing w:after="0"/>
              <w:rPr>
                <w:sz w:val="20"/>
                <w:szCs w:val="20"/>
                <w:color w:val="auto"/>
              </w:rPr>
            </w:pPr>
            <w:r>
              <w:rPr>
                <w:rFonts w:ascii="Arial" w:cs="Arial" w:eastAsia="Arial" w:hAnsi="Arial"/>
                <w:sz w:val="16"/>
                <w:szCs w:val="16"/>
                <w:color w:val="auto"/>
              </w:rPr>
              <w:t>Switzerland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CID001498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QG Refining, LLC</w:t>
            </w:r>
          </w:p>
        </w:tc>
        <w:tc>
          <w:tcPr>
            <w:tcW w:w="244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CID003324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Rand Refinery (Pty) Ltd.</w:t>
            </w:r>
          </w:p>
        </w:tc>
        <w:tc>
          <w:tcPr>
            <w:tcW w:w="2440" w:type="dxa"/>
            <w:vAlign w:val="bottom"/>
          </w:tcPr>
          <w:p>
            <w:pPr>
              <w:ind w:left="100"/>
              <w:spacing w:after="0"/>
              <w:rPr>
                <w:sz w:val="20"/>
                <w:szCs w:val="20"/>
                <w:color w:val="auto"/>
              </w:rPr>
            </w:pPr>
            <w:r>
              <w:rPr>
                <w:rFonts w:ascii="Arial" w:cs="Arial" w:eastAsia="Arial" w:hAnsi="Arial"/>
                <w:sz w:val="16"/>
                <w:szCs w:val="16"/>
                <w:color w:val="auto"/>
              </w:rPr>
              <w:t>South Africa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CID001512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Realized the Enterprise Co., Ltd.</w:t>
            </w:r>
          </w:p>
        </w:tc>
        <w:tc>
          <w:tcPr>
            <w:tcW w:w="2440" w:type="dxa"/>
            <w:vAlign w:val="bottom"/>
          </w:tcPr>
          <w:p>
            <w:pPr>
              <w:ind w:left="1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Refinery of Seemine Gold Co., Ltd.</w:t>
            </w:r>
          </w:p>
        </w:tc>
        <w:tc>
          <w:tcPr>
            <w:tcW w:w="2440" w:type="dxa"/>
            <w:vAlign w:val="bottom"/>
          </w:tcPr>
          <w:p>
            <w:pPr>
              <w:ind w:left="1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CID000522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REMONDIS PMR B.V.</w:t>
            </w:r>
          </w:p>
        </w:tc>
        <w:tc>
          <w:tcPr>
            <w:tcW w:w="2440" w:type="dxa"/>
            <w:vAlign w:val="bottom"/>
          </w:tcPr>
          <w:p>
            <w:pPr>
              <w:ind w:left="100"/>
              <w:spacing w:after="0"/>
              <w:rPr>
                <w:sz w:val="20"/>
                <w:szCs w:val="20"/>
                <w:color w:val="auto"/>
              </w:rPr>
            </w:pPr>
            <w:r>
              <w:rPr>
                <w:rFonts w:ascii="Arial" w:cs="Arial" w:eastAsia="Arial" w:hAnsi="Arial"/>
                <w:sz w:val="16"/>
                <w:szCs w:val="16"/>
                <w:color w:val="auto"/>
              </w:rPr>
              <w:t>Netherlands</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CID002582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Republic Metals Corporation</w:t>
            </w:r>
          </w:p>
        </w:tc>
        <w:tc>
          <w:tcPr>
            <w:tcW w:w="244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CID002510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Rio Tinto Group</w:t>
            </w:r>
          </w:p>
        </w:tc>
        <w:tc>
          <w:tcPr>
            <w:tcW w:w="2440" w:type="dxa"/>
            <w:vAlign w:val="bottom"/>
          </w:tcPr>
          <w:p>
            <w:pPr>
              <w:ind w:left="100"/>
              <w:spacing w:after="0"/>
              <w:rPr>
                <w:sz w:val="20"/>
                <w:szCs w:val="20"/>
                <w:color w:val="auto"/>
              </w:rPr>
            </w:pPr>
            <w:r>
              <w:rPr>
                <w:rFonts w:ascii="Arial" w:cs="Arial" w:eastAsia="Arial" w:hAnsi="Arial"/>
                <w:sz w:val="16"/>
                <w:szCs w:val="16"/>
                <w:color w:val="auto"/>
              </w:rPr>
              <w:t>Australia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CID002914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Rongda</w:t>
            </w:r>
          </w:p>
        </w:tc>
        <w:tc>
          <w:tcPr>
            <w:tcW w:w="2440" w:type="dxa"/>
            <w:vAlign w:val="bottom"/>
          </w:tcPr>
          <w:p>
            <w:pPr>
              <w:ind w:left="1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CID001533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Royal Canadian Mint</w:t>
            </w:r>
          </w:p>
        </w:tc>
        <w:tc>
          <w:tcPr>
            <w:tcW w:w="2440" w:type="dxa"/>
            <w:vAlign w:val="bottom"/>
          </w:tcPr>
          <w:p>
            <w:pPr>
              <w:ind w:left="100"/>
              <w:spacing w:after="0"/>
              <w:rPr>
                <w:sz w:val="20"/>
                <w:szCs w:val="20"/>
                <w:color w:val="auto"/>
              </w:rPr>
            </w:pPr>
            <w:r>
              <w:rPr>
                <w:rFonts w:ascii="Arial" w:cs="Arial" w:eastAsia="Arial" w:hAnsi="Arial"/>
                <w:sz w:val="16"/>
                <w:szCs w:val="16"/>
                <w:color w:val="auto"/>
              </w:rPr>
              <w:t>Canada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CID001534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SAAMP</w:t>
            </w:r>
          </w:p>
        </w:tc>
        <w:tc>
          <w:tcPr>
            <w:tcW w:w="2440" w:type="dxa"/>
            <w:vAlign w:val="bottom"/>
          </w:tcPr>
          <w:p>
            <w:pPr>
              <w:ind w:left="100"/>
              <w:spacing w:after="0"/>
              <w:rPr>
                <w:sz w:val="20"/>
                <w:szCs w:val="20"/>
                <w:color w:val="auto"/>
              </w:rPr>
            </w:pPr>
            <w:r>
              <w:rPr>
                <w:rFonts w:ascii="Arial" w:cs="Arial" w:eastAsia="Arial" w:hAnsi="Arial"/>
                <w:sz w:val="16"/>
                <w:szCs w:val="16"/>
                <w:color w:val="auto"/>
              </w:rPr>
              <w:t>France</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CID002761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Sabin Metal Corp.</w:t>
            </w:r>
          </w:p>
        </w:tc>
        <w:tc>
          <w:tcPr>
            <w:tcW w:w="244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CID001546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Safimet S.p.A</w:t>
            </w:r>
          </w:p>
        </w:tc>
        <w:tc>
          <w:tcPr>
            <w:tcW w:w="2440" w:type="dxa"/>
            <w:vAlign w:val="bottom"/>
          </w:tcPr>
          <w:p>
            <w:pPr>
              <w:ind w:left="100"/>
              <w:spacing w:after="0"/>
              <w:rPr>
                <w:sz w:val="20"/>
                <w:szCs w:val="20"/>
                <w:color w:val="auto"/>
              </w:rPr>
            </w:pPr>
            <w:r>
              <w:rPr>
                <w:rFonts w:ascii="Arial" w:cs="Arial" w:eastAsia="Arial" w:hAnsi="Arial"/>
                <w:sz w:val="16"/>
                <w:szCs w:val="16"/>
                <w:color w:val="auto"/>
              </w:rPr>
              <w:t>Italy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CID002973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SAFINA A.S.</w:t>
            </w:r>
          </w:p>
        </w:tc>
        <w:tc>
          <w:tcPr>
            <w:tcW w:w="2440" w:type="dxa"/>
            <w:vAlign w:val="bottom"/>
          </w:tcPr>
          <w:p>
            <w:pPr>
              <w:ind w:left="100"/>
              <w:spacing w:after="0"/>
              <w:rPr>
                <w:sz w:val="20"/>
                <w:szCs w:val="20"/>
                <w:color w:val="auto"/>
              </w:rPr>
            </w:pPr>
            <w:r>
              <w:rPr>
                <w:rFonts w:ascii="Arial" w:cs="Arial" w:eastAsia="Arial" w:hAnsi="Arial"/>
                <w:sz w:val="16"/>
                <w:szCs w:val="16"/>
                <w:color w:val="auto"/>
              </w:rPr>
              <w:t>Czechia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CID002290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Sai Refinery</w:t>
            </w:r>
          </w:p>
        </w:tc>
        <w:tc>
          <w:tcPr>
            <w:tcW w:w="2440" w:type="dxa"/>
            <w:vAlign w:val="bottom"/>
          </w:tcPr>
          <w:p>
            <w:pPr>
              <w:ind w:left="100"/>
              <w:spacing w:after="0"/>
              <w:rPr>
                <w:sz w:val="20"/>
                <w:szCs w:val="20"/>
                <w:color w:val="auto"/>
              </w:rPr>
            </w:pPr>
            <w:r>
              <w:rPr>
                <w:rFonts w:ascii="Arial" w:cs="Arial" w:eastAsia="Arial" w:hAnsi="Arial"/>
                <w:sz w:val="16"/>
                <w:szCs w:val="16"/>
                <w:color w:val="auto"/>
              </w:rPr>
              <w:t>India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CID002853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Sam Precious Metals</w:t>
            </w:r>
          </w:p>
        </w:tc>
        <w:tc>
          <w:tcPr>
            <w:tcW w:w="2440" w:type="dxa"/>
            <w:vAlign w:val="bottom"/>
          </w:tcPr>
          <w:p>
            <w:pPr>
              <w:ind w:left="100"/>
              <w:spacing w:after="0"/>
              <w:rPr>
                <w:sz w:val="20"/>
                <w:szCs w:val="20"/>
                <w:color w:val="auto"/>
              </w:rPr>
            </w:pPr>
            <w:r>
              <w:rPr>
                <w:rFonts w:ascii="Arial" w:cs="Arial" w:eastAsia="Arial" w:hAnsi="Arial"/>
                <w:sz w:val="16"/>
                <w:szCs w:val="16"/>
                <w:color w:val="auto"/>
              </w:rPr>
              <w:t>United Arab Emirates</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CID003666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Samduck Precious Metals</w:t>
            </w:r>
          </w:p>
        </w:tc>
        <w:tc>
          <w:tcPr>
            <w:tcW w:w="2440" w:type="dxa"/>
            <w:vAlign w:val="bottom"/>
          </w:tcPr>
          <w:p>
            <w:pPr>
              <w:ind w:left="1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Samhwa non-ferrorus Metal ind.co.ltd</w:t>
            </w:r>
          </w:p>
        </w:tc>
        <w:tc>
          <w:tcPr>
            <w:tcW w:w="2440" w:type="dxa"/>
            <w:vAlign w:val="bottom"/>
          </w:tcPr>
          <w:p>
            <w:pPr>
              <w:ind w:left="1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Samwon Metals Corp.</w:t>
            </w:r>
          </w:p>
        </w:tc>
        <w:tc>
          <w:tcPr>
            <w:tcW w:w="2440" w:type="dxa"/>
            <w:vAlign w:val="bottom"/>
          </w:tcPr>
          <w:p>
            <w:pPr>
              <w:ind w:left="1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Sancus ZFS (L’Orfebre, SA)</w:t>
            </w:r>
          </w:p>
        </w:tc>
        <w:tc>
          <w:tcPr>
            <w:tcW w:w="2440" w:type="dxa"/>
            <w:vAlign w:val="bottom"/>
          </w:tcPr>
          <w:p>
            <w:pPr>
              <w:ind w:left="100"/>
              <w:spacing w:after="0"/>
              <w:rPr>
                <w:sz w:val="20"/>
                <w:szCs w:val="20"/>
                <w:color w:val="auto"/>
              </w:rPr>
            </w:pPr>
            <w:r>
              <w:rPr>
                <w:rFonts w:ascii="Arial" w:cs="Arial" w:eastAsia="Arial" w:hAnsi="Arial"/>
                <w:sz w:val="16"/>
                <w:szCs w:val="16"/>
                <w:color w:val="auto"/>
              </w:rPr>
              <w:t>Colombia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CID003529</w:t>
            </w:r>
          </w:p>
        </w:tc>
      </w:tr>
      <w:tr>
        <w:trPr>
          <w:trHeight w:val="164"/>
        </w:trPr>
        <w:tc>
          <w:tcPr>
            <w:tcW w:w="700" w:type="dxa"/>
            <w:vAlign w:val="bottom"/>
          </w:tcPr>
          <w:p>
            <w:pPr>
              <w:spacing w:after="0" w:line="164" w:lineRule="exact"/>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line="164" w:lineRule="exact"/>
              <w:rPr>
                <w:sz w:val="20"/>
                <w:szCs w:val="20"/>
                <w:color w:val="auto"/>
              </w:rPr>
            </w:pPr>
            <w:r>
              <w:rPr>
                <w:rFonts w:ascii="Arial" w:cs="Arial" w:eastAsia="Arial" w:hAnsi="Arial"/>
                <w:sz w:val="16"/>
                <w:szCs w:val="16"/>
                <w:color w:val="auto"/>
              </w:rPr>
              <w:t>Sanmenxia Hengsheng science and technology, research and development</w:t>
            </w:r>
          </w:p>
        </w:tc>
        <w:tc>
          <w:tcPr>
            <w:tcW w:w="2440" w:type="dxa"/>
            <w:vAlign w:val="bottom"/>
          </w:tcPr>
          <w:p>
            <w:pPr>
              <w:ind w:left="100"/>
              <w:spacing w:after="0" w:line="164" w:lineRule="exact"/>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line="164" w:lineRule="exact"/>
              <w:rPr>
                <w:sz w:val="20"/>
                <w:szCs w:val="20"/>
                <w:color w:val="auto"/>
              </w:rPr>
            </w:pPr>
            <w:r>
              <w:rPr>
                <w:rFonts w:ascii="Arial" w:cs="Arial" w:eastAsia="Arial" w:hAnsi="Arial"/>
                <w:sz w:val="16"/>
                <w:szCs w:val="16"/>
                <w:color w:val="auto"/>
                <w:w w:val="98"/>
              </w:rPr>
              <w:t>CID001567</w:t>
            </w:r>
          </w:p>
        </w:tc>
      </w:tr>
      <w:tr>
        <w:trPr>
          <w:trHeight w:val="215"/>
        </w:trPr>
        <w:tc>
          <w:tcPr>
            <w:tcW w:w="700" w:type="dxa"/>
            <w:vAlign w:val="bottom"/>
          </w:tcPr>
          <w:p>
            <w:pPr>
              <w:spacing w:after="0"/>
              <w:rPr>
                <w:sz w:val="18"/>
                <w:szCs w:val="18"/>
                <w:color w:val="auto"/>
              </w:rPr>
            </w:pPr>
          </w:p>
        </w:tc>
        <w:tc>
          <w:tcPr>
            <w:tcW w:w="5920" w:type="dxa"/>
            <w:vAlign w:val="bottom"/>
          </w:tcPr>
          <w:p>
            <w:pPr>
              <w:ind w:left="380"/>
              <w:spacing w:after="0"/>
              <w:rPr>
                <w:sz w:val="20"/>
                <w:szCs w:val="20"/>
                <w:color w:val="auto"/>
              </w:rPr>
            </w:pPr>
            <w:r>
              <w:rPr>
                <w:rFonts w:ascii="Arial" w:cs="Arial" w:eastAsia="Arial" w:hAnsi="Arial"/>
                <w:sz w:val="16"/>
                <w:szCs w:val="16"/>
                <w:color w:val="auto"/>
              </w:rPr>
              <w:t>Co., LTD</w:t>
            </w:r>
          </w:p>
        </w:tc>
        <w:tc>
          <w:tcPr>
            <w:tcW w:w="2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SAXONIA Edelmetalle GmbH</w:t>
            </w:r>
          </w:p>
        </w:tc>
        <w:tc>
          <w:tcPr>
            <w:tcW w:w="2440" w:type="dxa"/>
            <w:vAlign w:val="bottom"/>
          </w:tcPr>
          <w:p>
            <w:pPr>
              <w:ind w:left="10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CID002777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Schone Edelmetaal B.V.</w:t>
            </w:r>
          </w:p>
        </w:tc>
        <w:tc>
          <w:tcPr>
            <w:tcW w:w="2440" w:type="dxa"/>
            <w:vAlign w:val="bottom"/>
          </w:tcPr>
          <w:p>
            <w:pPr>
              <w:ind w:left="100"/>
              <w:spacing w:after="0"/>
              <w:rPr>
                <w:sz w:val="20"/>
                <w:szCs w:val="20"/>
                <w:color w:val="auto"/>
              </w:rPr>
            </w:pPr>
            <w:r>
              <w:rPr>
                <w:rFonts w:ascii="Arial" w:cs="Arial" w:eastAsia="Arial" w:hAnsi="Arial"/>
                <w:sz w:val="16"/>
                <w:szCs w:val="16"/>
                <w:color w:val="auto"/>
              </w:rPr>
              <w:t>Netherlands</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CID001573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Scotia Mocatta</w:t>
            </w:r>
          </w:p>
        </w:tc>
        <w:tc>
          <w:tcPr>
            <w:tcW w:w="2440" w:type="dxa"/>
            <w:vAlign w:val="bottom"/>
          </w:tcPr>
          <w:p>
            <w:pPr>
              <w:ind w:left="1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CID001578</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380"/>
          </w:cols>
          <w:pgMar w:left="500" w:top="1300" w:right="10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Sellem Industries Ltd.</w:t>
            </w:r>
          </w:p>
        </w:tc>
        <w:tc>
          <w:tcPr>
            <w:tcW w:w="2440" w:type="dxa"/>
            <w:vAlign w:val="bottom"/>
          </w:tcPr>
          <w:p>
            <w:pPr>
              <w:ind w:left="60"/>
              <w:spacing w:after="0"/>
              <w:rPr>
                <w:sz w:val="20"/>
                <w:szCs w:val="20"/>
                <w:color w:val="auto"/>
              </w:rPr>
            </w:pPr>
            <w:r>
              <w:rPr>
                <w:rFonts w:ascii="Arial" w:cs="Arial" w:eastAsia="Arial" w:hAnsi="Arial"/>
                <w:sz w:val="16"/>
                <w:szCs w:val="16"/>
                <w:color w:val="auto"/>
              </w:rPr>
              <w:t>Mauritania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CID003540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SEMPSA Joyeria Plateria S.A.</w:t>
            </w:r>
          </w:p>
        </w:tc>
        <w:tc>
          <w:tcPr>
            <w:tcW w:w="2440" w:type="dxa"/>
            <w:vAlign w:val="bottom"/>
          </w:tcPr>
          <w:p>
            <w:pPr>
              <w:ind w:left="60"/>
              <w:spacing w:after="0"/>
              <w:rPr>
                <w:sz w:val="20"/>
                <w:szCs w:val="20"/>
                <w:color w:val="auto"/>
              </w:rPr>
            </w:pPr>
            <w:r>
              <w:rPr>
                <w:rFonts w:ascii="Arial" w:cs="Arial" w:eastAsia="Arial" w:hAnsi="Arial"/>
                <w:sz w:val="16"/>
                <w:szCs w:val="16"/>
                <w:color w:val="auto"/>
              </w:rPr>
              <w:t>Spain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CID001585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 Dong Huangjin</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 Tou Shi Yong Yuan Jin Shu Zai Sheng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 Jin Jinyin Refining Limited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CID001607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Shandong Gold Smelting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CID001916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Shandong Hengbang Smelter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CID001612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shandong huangjin</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CID002291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Shandong Humon Smelting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CID002525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Shandong penglai gold smelter</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CID001616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Shandong Tiancheng Biological Gold Industrial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Shandong Yanggu Xiangguang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Shandong Zhaojin Gold &amp; Silver Refinery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CID001622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Shenzhen CuiLu Gold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CID002750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Shenzhen Heng Zhong Industry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CID001692</w:t>
            </w:r>
          </w:p>
        </w:tc>
      </w:tr>
      <w:tr>
        <w:trPr>
          <w:trHeight w:val="164"/>
        </w:trPr>
        <w:tc>
          <w:tcPr>
            <w:tcW w:w="700" w:type="dxa"/>
            <w:vAlign w:val="bottom"/>
          </w:tcPr>
          <w:p>
            <w:pPr>
              <w:spacing w:after="0" w:line="164" w:lineRule="exact"/>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line="164" w:lineRule="exact"/>
              <w:rPr>
                <w:sz w:val="20"/>
                <w:szCs w:val="20"/>
                <w:color w:val="auto"/>
              </w:rPr>
            </w:pPr>
            <w:r>
              <w:rPr>
                <w:rFonts w:ascii="Arial" w:cs="Arial" w:eastAsia="Arial" w:hAnsi="Arial"/>
                <w:sz w:val="16"/>
                <w:szCs w:val="16"/>
                <w:color w:val="auto"/>
              </w:rPr>
              <w:t>SHENZHEN JINJUNWEI RESOURCE COMPREHENSIVE DEVELOPMENT</w:t>
            </w:r>
          </w:p>
        </w:tc>
        <w:tc>
          <w:tcPr>
            <w:tcW w:w="2440" w:type="dxa"/>
            <w:vAlign w:val="bottom"/>
          </w:tcPr>
          <w:p>
            <w:pPr>
              <w:ind w:left="60"/>
              <w:spacing w:after="0" w:line="164" w:lineRule="exact"/>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line="164" w:lineRule="exact"/>
              <w:rPr>
                <w:sz w:val="20"/>
                <w:szCs w:val="20"/>
                <w:color w:val="auto"/>
              </w:rPr>
            </w:pPr>
            <w:r>
              <w:rPr>
                <w:rFonts w:ascii="Arial" w:cs="Arial" w:eastAsia="Arial" w:hAnsi="Arial"/>
                <w:sz w:val="16"/>
                <w:szCs w:val="16"/>
                <w:color w:val="auto"/>
                <w:w w:val="98"/>
              </w:rPr>
              <w:t>CID004435</w:t>
            </w:r>
          </w:p>
        </w:tc>
      </w:tr>
      <w:tr>
        <w:trPr>
          <w:trHeight w:val="215"/>
        </w:trPr>
        <w:tc>
          <w:tcPr>
            <w:tcW w:w="700" w:type="dxa"/>
            <w:vAlign w:val="bottom"/>
          </w:tcPr>
          <w:p>
            <w:pPr>
              <w:spacing w:after="0"/>
              <w:rPr>
                <w:sz w:val="18"/>
                <w:szCs w:val="18"/>
                <w:color w:val="auto"/>
              </w:rPr>
            </w:pPr>
          </w:p>
        </w:tc>
        <w:tc>
          <w:tcPr>
            <w:tcW w:w="5960" w:type="dxa"/>
            <w:vAlign w:val="bottom"/>
          </w:tcPr>
          <w:p>
            <w:pPr>
              <w:ind w:left="380"/>
              <w:spacing w:after="0"/>
              <w:rPr>
                <w:sz w:val="20"/>
                <w:szCs w:val="20"/>
                <w:color w:val="auto"/>
              </w:rPr>
            </w:pPr>
            <w:r>
              <w:rPr>
                <w:rFonts w:ascii="Arial" w:cs="Arial" w:eastAsia="Arial" w:hAnsi="Arial"/>
                <w:sz w:val="16"/>
                <w:szCs w:val="16"/>
                <w:color w:val="auto"/>
              </w:rPr>
              <w:t>CO., LTD.</w:t>
            </w:r>
          </w:p>
        </w:tc>
        <w:tc>
          <w:tcPr>
            <w:tcW w:w="2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Shenzhen Zhonghenglong Real Industry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CID002527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Shindong-a</w:t>
            </w:r>
          </w:p>
        </w:tc>
        <w:tc>
          <w:tcPr>
            <w:tcW w:w="2440" w:type="dxa"/>
            <w:vAlign w:val="bottom"/>
          </w:tcPr>
          <w:p>
            <w:pPr>
              <w:ind w:left="6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CID001720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Shirpur Gold Refinery Ltd.</w:t>
            </w:r>
          </w:p>
        </w:tc>
        <w:tc>
          <w:tcPr>
            <w:tcW w:w="2440" w:type="dxa"/>
            <w:vAlign w:val="bottom"/>
          </w:tcPr>
          <w:p>
            <w:pPr>
              <w:ind w:left="6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Sichuan Tianze Precious Metals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CID001736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Singway Technology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Sino-Platinum Metals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CID001745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So Accurate Group, Inc.</w:t>
            </w:r>
          </w:p>
        </w:tc>
        <w:tc>
          <w:tcPr>
            <w:tcW w:w="24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CID001754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SOE Shyolkovsky Factory of Secondary Precious Metals</w:t>
            </w:r>
          </w:p>
        </w:tc>
        <w:tc>
          <w:tcPr>
            <w:tcW w:w="2440" w:type="dxa"/>
            <w:vAlign w:val="bottom"/>
          </w:tcPr>
          <w:p>
            <w:pPr>
              <w:ind w:left="6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Solar Applied Materials Technology Corp.</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SOLEIL METALS (Chala One Plant)</w:t>
            </w:r>
          </w:p>
        </w:tc>
        <w:tc>
          <w:tcPr>
            <w:tcW w:w="2440" w:type="dxa"/>
            <w:vAlign w:val="bottom"/>
          </w:tcPr>
          <w:p>
            <w:pPr>
              <w:ind w:left="60"/>
              <w:spacing w:after="0"/>
              <w:rPr>
                <w:sz w:val="20"/>
                <w:szCs w:val="20"/>
                <w:color w:val="auto"/>
              </w:rPr>
            </w:pPr>
            <w:r>
              <w:rPr>
                <w:rFonts w:ascii="Arial" w:cs="Arial" w:eastAsia="Arial" w:hAnsi="Arial"/>
                <w:sz w:val="16"/>
                <w:szCs w:val="16"/>
                <w:color w:val="auto"/>
              </w:rPr>
              <w:t>Peru</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CID004704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SOLEIL METALS (YAKARI Plant)</w:t>
            </w:r>
          </w:p>
        </w:tc>
        <w:tc>
          <w:tcPr>
            <w:tcW w:w="2440" w:type="dxa"/>
            <w:vAlign w:val="bottom"/>
          </w:tcPr>
          <w:p>
            <w:pPr>
              <w:ind w:left="60"/>
              <w:spacing w:after="0"/>
              <w:rPr>
                <w:sz w:val="20"/>
                <w:szCs w:val="20"/>
                <w:color w:val="auto"/>
              </w:rPr>
            </w:pPr>
            <w:r>
              <w:rPr>
                <w:rFonts w:ascii="Arial" w:cs="Arial" w:eastAsia="Arial" w:hAnsi="Arial"/>
                <w:sz w:val="16"/>
                <w:szCs w:val="16"/>
                <w:color w:val="auto"/>
              </w:rPr>
              <w:t>Peru</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CID004705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Sovereign Metals</w:t>
            </w:r>
          </w:p>
        </w:tc>
        <w:tc>
          <w:tcPr>
            <w:tcW w:w="2440" w:type="dxa"/>
            <w:vAlign w:val="bottom"/>
          </w:tcPr>
          <w:p>
            <w:pPr>
              <w:ind w:left="6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CID003383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Standard Bank</w:t>
            </w:r>
          </w:p>
        </w:tc>
        <w:tc>
          <w:tcPr>
            <w:tcW w:w="2440" w:type="dxa"/>
            <w:vAlign w:val="bottom"/>
          </w:tcPr>
          <w:p>
            <w:pPr>
              <w:ind w:left="60"/>
              <w:spacing w:after="0"/>
              <w:rPr>
                <w:sz w:val="20"/>
                <w:szCs w:val="20"/>
                <w:color w:val="auto"/>
              </w:rPr>
            </w:pPr>
            <w:r>
              <w:rPr>
                <w:rFonts w:ascii="Arial" w:cs="Arial" w:eastAsia="Arial" w:hAnsi="Arial"/>
                <w:sz w:val="16"/>
                <w:szCs w:val="16"/>
                <w:color w:val="auto"/>
              </w:rPr>
              <w:t>Hong Kong</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CID001783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2440" w:type="dxa"/>
            <w:vAlign w:val="bottom"/>
          </w:tcPr>
          <w:p>
            <w:pPr>
              <w:ind w:left="60"/>
              <w:spacing w:after="0"/>
              <w:rPr>
                <w:sz w:val="20"/>
                <w:szCs w:val="20"/>
                <w:color w:val="auto"/>
              </w:rPr>
            </w:pPr>
            <w:r>
              <w:rPr>
                <w:rFonts w:ascii="Arial" w:cs="Arial" w:eastAsia="Arial" w:hAnsi="Arial"/>
                <w:sz w:val="16"/>
                <w:szCs w:val="16"/>
                <w:color w:val="auto"/>
              </w:rPr>
              <w:t>Lithuania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CID003153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Sudan Gold Refinery</w:t>
            </w:r>
          </w:p>
        </w:tc>
        <w:tc>
          <w:tcPr>
            <w:tcW w:w="2440" w:type="dxa"/>
            <w:vAlign w:val="bottom"/>
          </w:tcPr>
          <w:p>
            <w:pPr>
              <w:ind w:left="60"/>
              <w:spacing w:after="0"/>
              <w:rPr>
                <w:sz w:val="20"/>
                <w:szCs w:val="20"/>
                <w:color w:val="auto"/>
              </w:rPr>
            </w:pPr>
            <w:r>
              <w:rPr>
                <w:rFonts w:ascii="Arial" w:cs="Arial" w:eastAsia="Arial" w:hAnsi="Arial"/>
                <w:sz w:val="16"/>
                <w:szCs w:val="16"/>
                <w:color w:val="auto"/>
              </w:rPr>
              <w:t>Sudan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CID002567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Sumitomo Metal Mining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CID001798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SungEel HiMetal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CID002918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Suntain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CID001808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Super Dragon Technology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CID001810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SuZhou ShenChuang recycling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CID002743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Suzhou University Special Chemical Reagent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T.C.A S.p.A</w:t>
            </w:r>
          </w:p>
        </w:tc>
        <w:tc>
          <w:tcPr>
            <w:tcW w:w="2440" w:type="dxa"/>
            <w:vAlign w:val="bottom"/>
          </w:tcPr>
          <w:p>
            <w:pPr>
              <w:ind w:left="60"/>
              <w:spacing w:after="0"/>
              <w:rPr>
                <w:sz w:val="20"/>
                <w:szCs w:val="20"/>
                <w:color w:val="auto"/>
              </w:rPr>
            </w:pPr>
            <w:r>
              <w:rPr>
                <w:rFonts w:ascii="Arial" w:cs="Arial" w:eastAsia="Arial" w:hAnsi="Arial"/>
                <w:sz w:val="16"/>
                <w:szCs w:val="16"/>
                <w:color w:val="auto"/>
              </w:rPr>
              <w:t>Italy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Tai Perng</w:t>
            </w:r>
          </w:p>
        </w:tc>
        <w:tc>
          <w:tcPr>
            <w:tcW w:w="2440" w:type="dxa"/>
            <w:vAlign w:val="bottom"/>
          </w:tcPr>
          <w:p>
            <w:pPr>
              <w:ind w:left="6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Tai Perng</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Taipeng</w:t>
            </w:r>
          </w:p>
        </w:tc>
        <w:tc>
          <w:tcPr>
            <w:tcW w:w="2440" w:type="dxa"/>
            <w:vAlign w:val="bottom"/>
          </w:tcPr>
          <w:p>
            <w:pPr>
              <w:ind w:left="60"/>
              <w:spacing w:after="0"/>
              <w:rPr>
                <w:sz w:val="20"/>
                <w:szCs w:val="20"/>
                <w:color w:val="auto"/>
              </w:rPr>
            </w:pPr>
            <w:r>
              <w:rPr>
                <w:rFonts w:ascii="Arial" w:cs="Arial" w:eastAsia="Arial" w:hAnsi="Arial"/>
                <w:sz w:val="16"/>
                <w:szCs w:val="16"/>
                <w:color w:val="auto"/>
              </w:rPr>
              <w:t>Switzerland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TAIWAN TOTAI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Taizhou Delta Electronics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CID001865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Tanaka Kikinzoku Kogyo K.K.</w:t>
            </w:r>
          </w:p>
        </w:tc>
        <w:tc>
          <w:tcPr>
            <w:tcW w:w="2440" w:type="dxa"/>
            <w:vAlign w:val="bottom"/>
          </w:tcPr>
          <w:p>
            <w:pPr>
              <w:ind w:left="6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CID001875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TITAN COMPANY LIMITED, JEWELLERY DIVISION</w:t>
            </w:r>
          </w:p>
        </w:tc>
        <w:tc>
          <w:tcPr>
            <w:tcW w:w="2440" w:type="dxa"/>
            <w:vAlign w:val="bottom"/>
          </w:tcPr>
          <w:p>
            <w:pPr>
              <w:ind w:left="6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CID004491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Tokuriki Honten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CID001938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Tongling Nonferrous Metals Group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CID001947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TOO Tau-Ken-Altyn</w:t>
            </w:r>
          </w:p>
        </w:tc>
        <w:tc>
          <w:tcPr>
            <w:tcW w:w="2440" w:type="dxa"/>
            <w:vAlign w:val="bottom"/>
          </w:tcPr>
          <w:p>
            <w:pPr>
              <w:ind w:left="60"/>
              <w:spacing w:after="0"/>
              <w:rPr>
                <w:sz w:val="20"/>
                <w:szCs w:val="20"/>
                <w:color w:val="auto"/>
              </w:rPr>
            </w:pPr>
            <w:r>
              <w:rPr>
                <w:rFonts w:ascii="Arial" w:cs="Arial" w:eastAsia="Arial" w:hAnsi="Arial"/>
                <w:sz w:val="16"/>
                <w:szCs w:val="16"/>
                <w:color w:val="auto"/>
              </w:rPr>
              <w:t>Kazakhstan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Torecom</w:t>
            </w:r>
          </w:p>
        </w:tc>
        <w:tc>
          <w:tcPr>
            <w:tcW w:w="2440" w:type="dxa"/>
            <w:vAlign w:val="bottom"/>
          </w:tcPr>
          <w:p>
            <w:pPr>
              <w:ind w:left="6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Tsai Brother industries</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CID002745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Umicore Brasil Ltda.</w:t>
            </w:r>
          </w:p>
        </w:tc>
        <w:tc>
          <w:tcPr>
            <w:tcW w:w="2440" w:type="dxa"/>
            <w:vAlign w:val="bottom"/>
          </w:tcPr>
          <w:p>
            <w:pPr>
              <w:ind w:left="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CID001977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Umicore Precious Metals Thailand</w:t>
            </w:r>
          </w:p>
        </w:tc>
        <w:tc>
          <w:tcPr>
            <w:tcW w:w="2440" w:type="dxa"/>
            <w:vAlign w:val="bottom"/>
          </w:tcPr>
          <w:p>
            <w:pPr>
              <w:ind w:left="6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CID002314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Umicore S.A. Business Unit Precious Metals Refining</w:t>
            </w:r>
          </w:p>
        </w:tc>
        <w:tc>
          <w:tcPr>
            <w:tcW w:w="2440" w:type="dxa"/>
            <w:vAlign w:val="bottom"/>
          </w:tcPr>
          <w:p>
            <w:pPr>
              <w:ind w:left="60"/>
              <w:spacing w:after="0"/>
              <w:rPr>
                <w:sz w:val="20"/>
                <w:szCs w:val="20"/>
                <w:color w:val="auto"/>
              </w:rPr>
            </w:pPr>
            <w:r>
              <w:rPr>
                <w:rFonts w:ascii="Arial" w:cs="Arial" w:eastAsia="Arial" w:hAnsi="Arial"/>
                <w:sz w:val="16"/>
                <w:szCs w:val="16"/>
                <w:color w:val="auto"/>
              </w:rPr>
              <w:t>Belgium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United Precious Metal Refining, Inc.</w:t>
            </w:r>
          </w:p>
        </w:tc>
        <w:tc>
          <w:tcPr>
            <w:tcW w:w="24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CID001993</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380"/>
          </w:cols>
          <w:pgMar w:left="500" w:top="1300" w:right="10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Universal Precious Metals Refining Zambia</w:t>
            </w:r>
          </w:p>
        </w:tc>
        <w:tc>
          <w:tcPr>
            <w:tcW w:w="3480" w:type="dxa"/>
            <w:vAlign w:val="bottom"/>
          </w:tcPr>
          <w:p>
            <w:pPr>
              <w:ind w:left="740"/>
              <w:spacing w:after="0"/>
              <w:rPr>
                <w:sz w:val="20"/>
                <w:szCs w:val="20"/>
                <w:color w:val="auto"/>
              </w:rPr>
            </w:pPr>
            <w:r>
              <w:rPr>
                <w:rFonts w:ascii="Arial" w:cs="Arial" w:eastAsia="Arial" w:hAnsi="Arial"/>
                <w:sz w:val="16"/>
                <w:szCs w:val="16"/>
                <w:color w:val="auto"/>
              </w:rPr>
              <w:t>Zambia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CID002854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Valcambi S.A.</w:t>
            </w:r>
          </w:p>
        </w:tc>
        <w:tc>
          <w:tcPr>
            <w:tcW w:w="3480" w:type="dxa"/>
            <w:vAlign w:val="bottom"/>
          </w:tcPr>
          <w:p>
            <w:pPr>
              <w:ind w:left="740"/>
              <w:spacing w:after="0"/>
              <w:rPr>
                <w:sz w:val="20"/>
                <w:szCs w:val="20"/>
                <w:color w:val="auto"/>
              </w:rPr>
            </w:pPr>
            <w:r>
              <w:rPr>
                <w:rFonts w:ascii="Arial" w:cs="Arial" w:eastAsia="Arial" w:hAnsi="Arial"/>
                <w:sz w:val="16"/>
                <w:szCs w:val="16"/>
                <w:color w:val="auto"/>
              </w:rPr>
              <w:t>Switzerland</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CID002003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Value Trading</w:t>
            </w:r>
          </w:p>
        </w:tc>
        <w:tc>
          <w:tcPr>
            <w:tcW w:w="3480" w:type="dxa"/>
            <w:vAlign w:val="bottom"/>
          </w:tcPr>
          <w:p>
            <w:pPr>
              <w:ind w:left="740"/>
              <w:spacing w:after="0"/>
              <w:rPr>
                <w:sz w:val="20"/>
                <w:szCs w:val="20"/>
                <w:color w:val="auto"/>
              </w:rPr>
            </w:pPr>
            <w:r>
              <w:rPr>
                <w:rFonts w:ascii="Arial" w:cs="Arial" w:eastAsia="Arial" w:hAnsi="Arial"/>
                <w:sz w:val="16"/>
                <w:szCs w:val="16"/>
                <w:color w:val="auto"/>
              </w:rPr>
              <w:t>Belgium</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CID003617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Viagra Di precious metals (Zhaoyuan)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WANG TING</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CID002023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WEEEREFINING</w:t>
            </w:r>
          </w:p>
        </w:tc>
        <w:tc>
          <w:tcPr>
            <w:tcW w:w="3480" w:type="dxa"/>
            <w:vAlign w:val="bottom"/>
          </w:tcPr>
          <w:p>
            <w:pPr>
              <w:ind w:left="740"/>
              <w:spacing w:after="0"/>
              <w:rPr>
                <w:sz w:val="20"/>
                <w:szCs w:val="20"/>
                <w:color w:val="auto"/>
              </w:rPr>
            </w:pPr>
            <w:r>
              <w:rPr>
                <w:rFonts w:ascii="Arial" w:cs="Arial" w:eastAsia="Arial" w:hAnsi="Arial"/>
                <w:sz w:val="16"/>
                <w:szCs w:val="16"/>
                <w:color w:val="auto"/>
              </w:rPr>
              <w:t>France</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CID003615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Western Australian Mint (T/a The Perth Mint)</w:t>
            </w:r>
          </w:p>
        </w:tc>
        <w:tc>
          <w:tcPr>
            <w:tcW w:w="3480" w:type="dxa"/>
            <w:vAlign w:val="bottom"/>
          </w:tcPr>
          <w:p>
            <w:pPr>
              <w:ind w:left="740"/>
              <w:spacing w:after="0"/>
              <w:rPr>
                <w:sz w:val="20"/>
                <w:szCs w:val="20"/>
                <w:color w:val="auto"/>
              </w:rPr>
            </w:pPr>
            <w:r>
              <w:rPr>
                <w:rFonts w:ascii="Arial" w:cs="Arial" w:eastAsia="Arial" w:hAnsi="Arial"/>
                <w:sz w:val="16"/>
                <w:szCs w:val="16"/>
                <w:color w:val="auto"/>
              </w:rPr>
              <w:t>Australia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White Solder Metalurgia e Mineração Ltda.</w:t>
            </w:r>
          </w:p>
        </w:tc>
        <w:tc>
          <w:tcPr>
            <w:tcW w:w="3480" w:type="dxa"/>
            <w:vAlign w:val="bottom"/>
          </w:tcPr>
          <w:p>
            <w:pPr>
              <w:ind w:left="74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CID002037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WIELAND Edelmetalle GmbH</w:t>
            </w:r>
          </w:p>
        </w:tc>
        <w:tc>
          <w:tcPr>
            <w:tcW w:w="3480" w:type="dxa"/>
            <w:vAlign w:val="bottom"/>
          </w:tcPr>
          <w:p>
            <w:pPr>
              <w:ind w:left="740"/>
              <w:spacing w:after="0"/>
              <w:rPr>
                <w:sz w:val="20"/>
                <w:szCs w:val="20"/>
                <w:color w:val="auto"/>
              </w:rPr>
            </w:pPr>
            <w:r>
              <w:rPr>
                <w:rFonts w:ascii="Arial" w:cs="Arial" w:eastAsia="Arial" w:hAnsi="Arial"/>
                <w:sz w:val="16"/>
                <w:szCs w:val="16"/>
                <w:color w:val="auto"/>
              </w:rPr>
              <w:t>Germany</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CID002778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Worldtop</w:t>
            </w:r>
          </w:p>
        </w:tc>
        <w:tc>
          <w:tcPr>
            <w:tcW w:w="3480" w:type="dxa"/>
            <w:vAlign w:val="bottom"/>
          </w:tcPr>
          <w:p>
            <w:pPr>
              <w:ind w:left="740"/>
              <w:spacing w:after="0"/>
              <w:rPr>
                <w:sz w:val="20"/>
                <w:szCs w:val="20"/>
                <w:color w:val="auto"/>
              </w:rPr>
            </w:pPr>
            <w:r>
              <w:rPr>
                <w:rFonts w:ascii="Arial" w:cs="Arial" w:eastAsia="Arial" w:hAnsi="Arial"/>
                <w:sz w:val="16"/>
                <w:szCs w:val="16"/>
                <w:color w:val="auto"/>
              </w:rPr>
              <w:t>Korea, Republic Of</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CID002052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Wuzhong Group</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CID002063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Xiamen JInbo Metal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Xiamen Police Station</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CID002079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Yamakin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CID002100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Yamato Denki Ind.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CID002102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Yantai Zhaojin Lifu Precious Metals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CID000948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Yokohama Metal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CID002129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Yuh-Cheng Material Corporation</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Yunnan Copper Industry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CID000197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Yunnan Gold Mining Group Co., Ltd. (YGMG)</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CID002491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Zhaojun Maifu</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Zhe Jiang Guang Yuan Noble Metal Smelting Factory</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CID002205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Zhongkuang Gold Industry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CID002214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Zhongshan Hyper-Toxic Substance Monopolized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CID002219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Zhongshan Poison Material Proprietary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CID002221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Zhongyuan Gold Smelter of Zhongjin Gold Corporation</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Zhuhai toxic materials Monopoly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CID002231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5120" w:type="dxa"/>
            <w:vAlign w:val="bottom"/>
          </w:tcPr>
          <w:p>
            <w:pPr>
              <w:ind w:left="220"/>
              <w:spacing w:after="0"/>
              <w:rPr>
                <w:sz w:val="20"/>
                <w:szCs w:val="20"/>
                <w:color w:val="auto"/>
              </w:rPr>
            </w:pPr>
            <w:r>
              <w:rPr>
                <w:rFonts w:ascii="Arial" w:cs="Arial" w:eastAsia="Arial" w:hAnsi="Arial"/>
                <w:sz w:val="16"/>
                <w:szCs w:val="16"/>
                <w:color w:val="auto"/>
              </w:rPr>
              <w:t>Zhuzhou Smelting Group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CID002529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5D Production OU</w:t>
            </w:r>
          </w:p>
        </w:tc>
        <w:tc>
          <w:tcPr>
            <w:tcW w:w="3480" w:type="dxa"/>
            <w:vAlign w:val="bottom"/>
          </w:tcPr>
          <w:p>
            <w:pPr>
              <w:ind w:left="740"/>
              <w:spacing w:after="0"/>
              <w:rPr>
                <w:sz w:val="20"/>
                <w:szCs w:val="20"/>
                <w:color w:val="auto"/>
              </w:rPr>
            </w:pPr>
            <w:r>
              <w:rPr>
                <w:rFonts w:ascii="Arial" w:cs="Arial" w:eastAsia="Arial" w:hAnsi="Arial"/>
                <w:sz w:val="16"/>
                <w:szCs w:val="16"/>
                <w:color w:val="auto"/>
              </w:rPr>
              <w:t>Estonia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CID003926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AMG Brasil</w:t>
            </w:r>
          </w:p>
        </w:tc>
        <w:tc>
          <w:tcPr>
            <w:tcW w:w="3480" w:type="dxa"/>
            <w:vAlign w:val="bottom"/>
          </w:tcPr>
          <w:p>
            <w:pPr>
              <w:ind w:left="74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CID001076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AMG Mining Mibra Mine</w:t>
            </w:r>
          </w:p>
        </w:tc>
        <w:tc>
          <w:tcPr>
            <w:tcW w:w="3480" w:type="dxa"/>
            <w:vAlign w:val="bottom"/>
          </w:tcPr>
          <w:p>
            <w:pPr>
              <w:ind w:left="74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CID003088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ANHUI HERRMAN IMPEX CO.</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CID000059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Asaka Riken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CID000092</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line="164" w:lineRule="exact"/>
              <w:rPr>
                <w:sz w:val="20"/>
                <w:szCs w:val="20"/>
                <w:color w:val="auto"/>
              </w:rPr>
            </w:pPr>
            <w:r>
              <w:rPr>
                <w:rFonts w:ascii="Arial" w:cs="Arial" w:eastAsia="Arial" w:hAnsi="Arial"/>
                <w:sz w:val="16"/>
                <w:szCs w:val="16"/>
                <w:color w:val="auto"/>
              </w:rPr>
              <w:t>Avon Specialty Metals Ltd.</w:t>
            </w:r>
          </w:p>
        </w:tc>
        <w:tc>
          <w:tcPr>
            <w:tcW w:w="3480" w:type="dxa"/>
            <w:vAlign w:val="bottom"/>
          </w:tcPr>
          <w:p>
            <w:pPr>
              <w:ind w:left="740"/>
              <w:spacing w:after="0" w:line="164" w:lineRule="exact"/>
              <w:rPr>
                <w:sz w:val="20"/>
                <w:szCs w:val="20"/>
                <w:color w:val="auto"/>
              </w:rPr>
            </w:pPr>
            <w:r>
              <w:rPr>
                <w:rFonts w:ascii="Arial" w:cs="Arial" w:eastAsia="Arial" w:hAnsi="Arial"/>
                <w:sz w:val="16"/>
                <w:szCs w:val="16"/>
                <w:color w:val="auto"/>
              </w:rPr>
              <w:t>United Kingdom Of Great Britain and</w:t>
            </w:r>
          </w:p>
        </w:tc>
        <w:tc>
          <w:tcPr>
            <w:tcW w:w="920" w:type="dxa"/>
            <w:vAlign w:val="bottom"/>
          </w:tcPr>
          <w:p>
            <w:pPr>
              <w:ind w:left="100"/>
              <w:spacing w:after="0" w:line="164" w:lineRule="exact"/>
              <w:rPr>
                <w:sz w:val="20"/>
                <w:szCs w:val="20"/>
                <w:color w:val="auto"/>
              </w:rPr>
            </w:pPr>
            <w:r>
              <w:rPr>
                <w:rFonts w:ascii="Arial" w:cs="Arial" w:eastAsia="Arial" w:hAnsi="Arial"/>
                <w:sz w:val="16"/>
                <w:szCs w:val="16"/>
                <w:color w:val="auto"/>
                <w:w w:val="98"/>
              </w:rPr>
              <w:t>CID002705</w:t>
            </w:r>
          </w:p>
        </w:tc>
      </w:tr>
      <w:tr>
        <w:trPr>
          <w:trHeight w:val="215"/>
        </w:trPr>
        <w:tc>
          <w:tcPr>
            <w:tcW w:w="8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480" w:type="dxa"/>
            <w:vAlign w:val="bottom"/>
          </w:tcPr>
          <w:p>
            <w:pPr>
              <w:ind w:left="740"/>
              <w:spacing w:after="0"/>
              <w:rPr>
                <w:sz w:val="20"/>
                <w:szCs w:val="20"/>
                <w:color w:val="auto"/>
              </w:rPr>
            </w:pPr>
            <w:r>
              <w:rPr>
                <w:rFonts w:ascii="Arial" w:cs="Arial" w:eastAsia="Arial" w:hAnsi="Arial"/>
                <w:sz w:val="16"/>
                <w:szCs w:val="16"/>
                <w:color w:val="auto"/>
              </w:rPr>
              <w:t>Northern Ireland</w:t>
            </w:r>
          </w:p>
        </w:tc>
        <w:tc>
          <w:tcPr>
            <w:tcW w:w="92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Baoji Towin Rare Metals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CID003972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Changsha South Tantalum Niobium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CID000211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Chongyi Zhangyuan Tungsten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CID000261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CMT Rare Metal Advanced Materials (Hunan) Co.,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CID004431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CP Metals Inc.</w:t>
            </w:r>
          </w:p>
        </w:tc>
        <w:tc>
          <w:tcPr>
            <w:tcW w:w="348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CID003402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D Block Metals, LLC</w:t>
            </w:r>
          </w:p>
        </w:tc>
        <w:tc>
          <w:tcPr>
            <w:tcW w:w="348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Duoluoshan</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CID000410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E.S.R. Electronics</w:t>
            </w:r>
          </w:p>
        </w:tc>
        <w:tc>
          <w:tcPr>
            <w:tcW w:w="348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CID002590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Exotech Inc.</w:t>
            </w:r>
          </w:p>
        </w:tc>
        <w:tc>
          <w:tcPr>
            <w:tcW w:w="348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CID000456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F&amp;X Electro-Materials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CID000460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FIR Metals &amp; Resource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CID002505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Furuuchi Chemical Corporation</w:t>
            </w:r>
          </w:p>
        </w:tc>
        <w:tc>
          <w:tcPr>
            <w:tcW w:w="3480" w:type="dxa"/>
            <w:vAlign w:val="bottom"/>
          </w:tcPr>
          <w:p>
            <w:pPr>
              <w:ind w:left="7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Gannon &amp; Scott</w:t>
            </w:r>
          </w:p>
        </w:tc>
        <w:tc>
          <w:tcPr>
            <w:tcW w:w="348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CID000520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Global Advanced Metals</w:t>
            </w:r>
          </w:p>
        </w:tc>
        <w:tc>
          <w:tcPr>
            <w:tcW w:w="348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CID000564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Global Advanced Metals Aizu</w:t>
            </w:r>
          </w:p>
        </w:tc>
        <w:tc>
          <w:tcPr>
            <w:tcW w:w="3480" w:type="dxa"/>
            <w:vAlign w:val="bottom"/>
          </w:tcPr>
          <w:p>
            <w:pPr>
              <w:ind w:left="7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Global Advanced Metals Boyertown</w:t>
            </w:r>
          </w:p>
        </w:tc>
        <w:tc>
          <w:tcPr>
            <w:tcW w:w="3480" w:type="dxa"/>
            <w:vAlign w:val="bottom"/>
          </w:tcPr>
          <w:p>
            <w:pPr>
              <w:ind w:left="7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CID002557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Guangdong Rising Rare Metals-EO Materials Ltd.</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Guizhou Zhenhua Xinyun Technology Ltd., Kaili branch</w:t>
            </w:r>
          </w:p>
        </w:tc>
        <w:tc>
          <w:tcPr>
            <w:tcW w:w="3480" w:type="dxa"/>
            <w:vAlign w:val="bottom"/>
          </w:tcPr>
          <w:p>
            <w:pPr>
              <w:ind w:left="7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H.C. Starck GmbH</w:t>
            </w:r>
          </w:p>
        </w:tc>
        <w:tc>
          <w:tcPr>
            <w:tcW w:w="3480" w:type="dxa"/>
            <w:vAlign w:val="bottom"/>
          </w:tcPr>
          <w:p>
            <w:pPr>
              <w:ind w:left="740"/>
              <w:spacing w:after="0"/>
              <w:rPr>
                <w:sz w:val="20"/>
                <w:szCs w:val="20"/>
                <w:color w:val="auto"/>
              </w:rPr>
            </w:pPr>
            <w:r>
              <w:rPr>
                <w:rFonts w:ascii="Arial" w:cs="Arial" w:eastAsia="Arial" w:hAnsi="Arial"/>
                <w:sz w:val="16"/>
                <w:szCs w:val="16"/>
                <w:color w:val="auto"/>
              </w:rPr>
              <w:t>Germany</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CID000654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120" w:type="dxa"/>
            <w:vAlign w:val="bottom"/>
          </w:tcPr>
          <w:p>
            <w:pPr>
              <w:ind w:left="220"/>
              <w:spacing w:after="0"/>
              <w:rPr>
                <w:sz w:val="20"/>
                <w:szCs w:val="20"/>
                <w:color w:val="auto"/>
              </w:rPr>
            </w:pPr>
            <w:r>
              <w:rPr>
                <w:rFonts w:ascii="Arial" w:cs="Arial" w:eastAsia="Arial" w:hAnsi="Arial"/>
                <w:sz w:val="16"/>
                <w:szCs w:val="16"/>
                <w:color w:val="auto"/>
              </w:rPr>
              <w:t>H.C. Starck Hermsdorf GmbH</w:t>
            </w:r>
          </w:p>
        </w:tc>
        <w:tc>
          <w:tcPr>
            <w:tcW w:w="3480" w:type="dxa"/>
            <w:vAlign w:val="bottom"/>
          </w:tcPr>
          <w:p>
            <w:pPr>
              <w:ind w:left="740"/>
              <w:spacing w:after="0"/>
              <w:rPr>
                <w:sz w:val="20"/>
                <w:szCs w:val="20"/>
                <w:color w:val="auto"/>
              </w:rPr>
            </w:pPr>
            <w:r>
              <w:rPr>
                <w:rFonts w:ascii="Arial" w:cs="Arial" w:eastAsia="Arial" w:hAnsi="Arial"/>
                <w:sz w:val="16"/>
                <w:szCs w:val="16"/>
                <w:color w:val="auto"/>
              </w:rPr>
              <w:t>Germany</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CID002547</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380"/>
          </w:cols>
          <w:pgMar w:left="500" w:top="1300" w:right="101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H.C. Starck Surface Technology and Ceramic Powders GmbH</w:t>
            </w:r>
          </w:p>
        </w:tc>
        <w:tc>
          <w:tcPr>
            <w:tcW w:w="2980" w:type="dxa"/>
            <w:vAlign w:val="bottom"/>
          </w:tcPr>
          <w:p>
            <w:pPr>
              <w:ind w:left="60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H.C. Starck Tungsten GmbH</w:t>
            </w:r>
          </w:p>
        </w:tc>
        <w:tc>
          <w:tcPr>
            <w:tcW w:w="2980" w:type="dxa"/>
            <w:vAlign w:val="bottom"/>
          </w:tcPr>
          <w:p>
            <w:pPr>
              <w:ind w:left="60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Hengyang King Xing Lifeng New Materials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Hi-Temp Specialty Metals, Inc.</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CID000731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Jiangxi Dinghai Tantalum &amp; Niobium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Jiangxi Sanshi Nonferrous Metals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Belgium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CID004813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Jiangxi Sanshi Nonferrous Metals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CID004813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Jiangxi Tuohong New Raw Material</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CID002842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Jiujiang Janny New Material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CID003191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JiuJiang JinXin Nonferrous Metals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CID000914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Jiujiang Tanbre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CID000917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Jiujiang Zhongao Tantalum &amp; Niobium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CID002506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KEMET Blue Powder</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KEMET Corp.</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CID000963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KEMET de Mexico</w:t>
            </w:r>
          </w:p>
        </w:tc>
        <w:tc>
          <w:tcPr>
            <w:tcW w:w="2980" w:type="dxa"/>
            <w:vAlign w:val="bottom"/>
          </w:tcPr>
          <w:p>
            <w:pPr>
              <w:ind w:left="600"/>
              <w:spacing w:after="0"/>
              <w:rPr>
                <w:sz w:val="20"/>
                <w:szCs w:val="20"/>
                <w:color w:val="auto"/>
              </w:rPr>
            </w:pPr>
            <w:r>
              <w:rPr>
                <w:rFonts w:ascii="Arial" w:cs="Arial" w:eastAsia="Arial" w:hAnsi="Arial"/>
                <w:sz w:val="16"/>
                <w:szCs w:val="16"/>
                <w:color w:val="auto"/>
              </w:rPr>
              <w:t>Mexico</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King-Tan Tantalum Industry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CID000973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Malaysia Smelting Corporation (MSC)</w:t>
            </w:r>
          </w:p>
        </w:tc>
        <w:tc>
          <w:tcPr>
            <w:tcW w:w="2980" w:type="dxa"/>
            <w:vAlign w:val="bottom"/>
          </w:tcPr>
          <w:p>
            <w:pPr>
              <w:ind w:left="60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Materion</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Materion Newton Inc.</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Metallurgical Products India Pvt., Ltd.</w:t>
            </w:r>
          </w:p>
        </w:tc>
        <w:tc>
          <w:tcPr>
            <w:tcW w:w="2980" w:type="dxa"/>
            <w:vAlign w:val="bottom"/>
          </w:tcPr>
          <w:p>
            <w:pPr>
              <w:ind w:left="60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CID001163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Mineracao Taboca S.A.</w:t>
            </w:r>
          </w:p>
        </w:tc>
        <w:tc>
          <w:tcPr>
            <w:tcW w:w="2980" w:type="dxa"/>
            <w:vAlign w:val="bottom"/>
          </w:tcPr>
          <w:p>
            <w:pPr>
              <w:ind w:left="60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CID001175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Mitsubishi Materials Corporation</w:t>
            </w:r>
          </w:p>
        </w:tc>
        <w:tc>
          <w:tcPr>
            <w:tcW w:w="2980" w:type="dxa"/>
            <w:vAlign w:val="bottom"/>
          </w:tcPr>
          <w:p>
            <w:pPr>
              <w:ind w:left="6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CID001189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Mitsui Mining and Smelting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Nantong Tongjie Electrical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CID002386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Ningxia Orient Tantalum Industry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CID001277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NPM Silmet AS</w:t>
            </w:r>
          </w:p>
        </w:tc>
        <w:tc>
          <w:tcPr>
            <w:tcW w:w="2980" w:type="dxa"/>
            <w:vAlign w:val="bottom"/>
          </w:tcPr>
          <w:p>
            <w:pPr>
              <w:ind w:left="600"/>
              <w:spacing w:after="0"/>
              <w:rPr>
                <w:sz w:val="20"/>
                <w:szCs w:val="20"/>
                <w:color w:val="auto"/>
              </w:rPr>
            </w:pPr>
            <w:r>
              <w:rPr>
                <w:rFonts w:ascii="Arial" w:cs="Arial" w:eastAsia="Arial" w:hAnsi="Arial"/>
                <w:sz w:val="16"/>
                <w:szCs w:val="16"/>
                <w:color w:val="auto"/>
              </w:rPr>
              <w:t>Estonia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CID001200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Plansee SE</w:t>
            </w:r>
          </w:p>
        </w:tc>
        <w:tc>
          <w:tcPr>
            <w:tcW w:w="2980" w:type="dxa"/>
            <w:vAlign w:val="bottom"/>
          </w:tcPr>
          <w:p>
            <w:pPr>
              <w:ind w:left="600"/>
              <w:spacing w:after="0"/>
              <w:rPr>
                <w:sz w:val="20"/>
                <w:szCs w:val="20"/>
                <w:color w:val="auto"/>
              </w:rPr>
            </w:pPr>
            <w:r>
              <w:rPr>
                <w:rFonts w:ascii="Arial" w:cs="Arial" w:eastAsia="Arial" w:hAnsi="Arial"/>
                <w:sz w:val="16"/>
                <w:szCs w:val="16"/>
                <w:color w:val="auto"/>
              </w:rPr>
              <w:t>Austria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CID001368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Plansee SE Liezen</w:t>
            </w:r>
          </w:p>
        </w:tc>
        <w:tc>
          <w:tcPr>
            <w:tcW w:w="2980" w:type="dxa"/>
            <w:vAlign w:val="bottom"/>
          </w:tcPr>
          <w:p>
            <w:pPr>
              <w:ind w:left="600"/>
              <w:spacing w:after="0"/>
              <w:rPr>
                <w:sz w:val="20"/>
                <w:szCs w:val="20"/>
                <w:color w:val="auto"/>
              </w:rPr>
            </w:pPr>
            <w:r>
              <w:rPr>
                <w:rFonts w:ascii="Arial" w:cs="Arial" w:eastAsia="Arial" w:hAnsi="Arial"/>
                <w:sz w:val="16"/>
                <w:szCs w:val="16"/>
                <w:color w:val="auto"/>
              </w:rPr>
              <w:t>Austria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Plansee SE Reutte</w:t>
            </w:r>
          </w:p>
        </w:tc>
        <w:tc>
          <w:tcPr>
            <w:tcW w:w="2980" w:type="dxa"/>
            <w:vAlign w:val="bottom"/>
          </w:tcPr>
          <w:p>
            <w:pPr>
              <w:ind w:left="600"/>
              <w:spacing w:after="0"/>
              <w:rPr>
                <w:sz w:val="20"/>
                <w:szCs w:val="20"/>
                <w:color w:val="auto"/>
              </w:rPr>
            </w:pPr>
            <w:r>
              <w:rPr>
                <w:rFonts w:ascii="Arial" w:cs="Arial" w:eastAsia="Arial" w:hAnsi="Arial"/>
                <w:sz w:val="16"/>
                <w:szCs w:val="16"/>
                <w:color w:val="auto"/>
              </w:rPr>
              <w:t>Austria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CID002556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PM Kalco Inc</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CID003396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Power Resources Ltd.</w:t>
            </w:r>
          </w:p>
        </w:tc>
        <w:tc>
          <w:tcPr>
            <w:tcW w:w="2980" w:type="dxa"/>
            <w:vAlign w:val="bottom"/>
          </w:tcPr>
          <w:p>
            <w:pPr>
              <w:ind w:left="600"/>
              <w:spacing w:after="0"/>
              <w:rPr>
                <w:sz w:val="20"/>
                <w:szCs w:val="20"/>
                <w:color w:val="auto"/>
              </w:rPr>
            </w:pPr>
            <w:r>
              <w:rPr>
                <w:rFonts w:ascii="Arial" w:cs="Arial" w:eastAsia="Arial" w:hAnsi="Arial"/>
                <w:sz w:val="16"/>
                <w:szCs w:val="16"/>
                <w:color w:val="auto"/>
              </w:rPr>
              <w:t>North Macedonia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PowerX Ltd.</w:t>
            </w:r>
          </w:p>
        </w:tc>
        <w:tc>
          <w:tcPr>
            <w:tcW w:w="2980" w:type="dxa"/>
            <w:vAlign w:val="bottom"/>
          </w:tcPr>
          <w:p>
            <w:pPr>
              <w:ind w:left="600"/>
              <w:spacing w:after="0"/>
              <w:rPr>
                <w:sz w:val="20"/>
                <w:szCs w:val="20"/>
                <w:color w:val="auto"/>
              </w:rPr>
            </w:pPr>
            <w:r>
              <w:rPr>
                <w:rFonts w:ascii="Arial" w:cs="Arial" w:eastAsia="Arial" w:hAnsi="Arial"/>
                <w:sz w:val="16"/>
                <w:szCs w:val="16"/>
                <w:color w:val="auto"/>
              </w:rPr>
              <w:t>Rwanda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CID004054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PT Babel Inti Perkasa</w:t>
            </w:r>
          </w:p>
        </w:tc>
        <w:tc>
          <w:tcPr>
            <w:tcW w:w="2980" w:type="dxa"/>
            <w:vAlign w:val="bottom"/>
          </w:tcPr>
          <w:p>
            <w:pPr>
              <w:ind w:left="60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QuantumClean</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Resind Industria e Comercio Ltda.</w:t>
            </w:r>
          </w:p>
        </w:tc>
        <w:tc>
          <w:tcPr>
            <w:tcW w:w="2980" w:type="dxa"/>
            <w:vAlign w:val="bottom"/>
          </w:tcPr>
          <w:p>
            <w:pPr>
              <w:ind w:left="60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RFH Recycling Metals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CID003159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RFH Yancheng Jinye New Material Technology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CID003583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Rui Da Hung</w:t>
            </w:r>
          </w:p>
        </w:tc>
        <w:tc>
          <w:tcPr>
            <w:tcW w:w="2980" w:type="dxa"/>
            <w:vAlign w:val="bottom"/>
          </w:tcPr>
          <w:p>
            <w:pPr>
              <w:ind w:left="60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CID001541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Shanghai Jiangxi Metals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CID001634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Soft Metais Ltda.</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Solikamsk Magnesium Works OAO</w:t>
            </w:r>
          </w:p>
        </w:tc>
        <w:tc>
          <w:tcPr>
            <w:tcW w:w="2980" w:type="dxa"/>
            <w:vAlign w:val="bottom"/>
          </w:tcPr>
          <w:p>
            <w:pPr>
              <w:ind w:left="60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Speedrise</w:t>
            </w:r>
          </w:p>
        </w:tc>
        <w:tc>
          <w:tcPr>
            <w:tcW w:w="2980" w:type="dxa"/>
            <w:vAlign w:val="bottom"/>
          </w:tcPr>
          <w:p>
            <w:pPr>
              <w:ind w:left="60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Taike Technology(Suzhou)Co.,Ltd.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Taki Chemical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TANIOBIS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TANIOBIS GmbH</w:t>
            </w:r>
          </w:p>
        </w:tc>
        <w:tc>
          <w:tcPr>
            <w:tcW w:w="2980" w:type="dxa"/>
            <w:vAlign w:val="bottom"/>
          </w:tcPr>
          <w:p>
            <w:pPr>
              <w:ind w:left="60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TANIOBIS Japan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TANIOBIS Smelting GmbH &amp; Co. KG</w:t>
            </w:r>
          </w:p>
        </w:tc>
        <w:tc>
          <w:tcPr>
            <w:tcW w:w="2980" w:type="dxa"/>
            <w:vAlign w:val="bottom"/>
          </w:tcPr>
          <w:p>
            <w:pPr>
              <w:ind w:left="60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CID002550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Telex Metals</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Tranzact, Inc.</w:t>
            </w:r>
          </w:p>
        </w:tc>
        <w:tc>
          <w:tcPr>
            <w:tcW w:w="298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CID002571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Ulba Metallurgical Plant JSC</w:t>
            </w:r>
          </w:p>
        </w:tc>
        <w:tc>
          <w:tcPr>
            <w:tcW w:w="2980" w:type="dxa"/>
            <w:vAlign w:val="bottom"/>
          </w:tcPr>
          <w:p>
            <w:pPr>
              <w:ind w:left="600"/>
              <w:spacing w:after="0"/>
              <w:rPr>
                <w:sz w:val="20"/>
                <w:szCs w:val="20"/>
                <w:color w:val="auto"/>
              </w:rPr>
            </w:pPr>
            <w:r>
              <w:rPr>
                <w:rFonts w:ascii="Arial" w:cs="Arial" w:eastAsia="Arial" w:hAnsi="Arial"/>
                <w:sz w:val="16"/>
                <w:szCs w:val="16"/>
                <w:color w:val="auto"/>
              </w:rPr>
              <w:t>Kazakhstan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V&amp;D New Materials (Jiangsu)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CID003498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XIMEI RESOURCES (GUANGDONG) LIMITED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CID000616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XIMEI RESOURCES(GUIZHOU) TECHNOLOGY CO., LTD.</w:t>
            </w:r>
          </w:p>
        </w:tc>
        <w:tc>
          <w:tcPr>
            <w:tcW w:w="2980" w:type="dxa"/>
            <w:vAlign w:val="bottom"/>
          </w:tcPr>
          <w:p>
            <w:pPr>
              <w:ind w:left="6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CID003973</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380"/>
          </w:cols>
          <w:pgMar w:left="500" w:top="1300" w:right="101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620" w:type="dxa"/>
            <w:vAlign w:val="bottom"/>
          </w:tcPr>
          <w:p>
            <w:pPr>
              <w:ind w:left="220"/>
              <w:spacing w:after="0"/>
              <w:rPr>
                <w:sz w:val="20"/>
                <w:szCs w:val="20"/>
                <w:color w:val="auto"/>
              </w:rPr>
            </w:pPr>
            <w:r>
              <w:rPr>
                <w:rFonts w:ascii="Arial" w:cs="Arial" w:eastAsia="Arial" w:hAnsi="Arial"/>
                <w:sz w:val="16"/>
                <w:szCs w:val="16"/>
                <w:color w:val="auto"/>
              </w:rPr>
              <w:t>XinXing HaoRong Electronic Material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620" w:type="dxa"/>
            <w:vAlign w:val="bottom"/>
          </w:tcPr>
          <w:p>
            <w:pPr>
              <w:ind w:left="220"/>
              <w:spacing w:after="0"/>
              <w:rPr>
                <w:sz w:val="20"/>
                <w:szCs w:val="20"/>
                <w:color w:val="auto"/>
              </w:rPr>
            </w:pPr>
            <w:r>
              <w:rPr>
                <w:rFonts w:ascii="Arial" w:cs="Arial" w:eastAsia="Arial" w:hAnsi="Arial"/>
                <w:sz w:val="16"/>
                <w:szCs w:val="16"/>
                <w:color w:val="auto"/>
              </w:rPr>
              <w:t>Yanling Jincheng Tantalum &amp; Niobium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CID001522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620" w:type="dxa"/>
            <w:vAlign w:val="bottom"/>
          </w:tcPr>
          <w:p>
            <w:pPr>
              <w:ind w:left="220"/>
              <w:spacing w:after="0"/>
              <w:rPr>
                <w:sz w:val="20"/>
                <w:szCs w:val="20"/>
                <w:color w:val="auto"/>
              </w:rPr>
            </w:pPr>
            <w:r>
              <w:rPr>
                <w:rFonts w:ascii="Arial" w:cs="Arial" w:eastAsia="Arial" w:hAnsi="Arial"/>
                <w:sz w:val="16"/>
                <w:szCs w:val="16"/>
                <w:color w:val="auto"/>
              </w:rPr>
              <w:t>Yichun Jin Yang Rare Metal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CID002307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620" w:type="dxa"/>
            <w:vAlign w:val="bottom"/>
          </w:tcPr>
          <w:p>
            <w:pPr>
              <w:ind w:left="220"/>
              <w:spacing w:after="0"/>
              <w:rPr>
                <w:sz w:val="20"/>
                <w:szCs w:val="20"/>
                <w:color w:val="auto"/>
              </w:rPr>
            </w:pPr>
            <w:r>
              <w:rPr>
                <w:rFonts w:ascii="Arial" w:cs="Arial" w:eastAsia="Arial" w:hAnsi="Arial"/>
                <w:sz w:val="16"/>
                <w:szCs w:val="16"/>
                <w:color w:val="auto"/>
              </w:rPr>
              <w:t>Zhuzhou Cemented Carbide Group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CID002232</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5620" w:type="dxa"/>
            <w:vAlign w:val="bottom"/>
          </w:tcPr>
          <w:p>
            <w:pPr>
              <w:ind w:left="220"/>
              <w:spacing w:after="0" w:line="164" w:lineRule="exact"/>
              <w:rPr>
                <w:sz w:val="20"/>
                <w:szCs w:val="20"/>
                <w:color w:val="auto"/>
              </w:rPr>
            </w:pPr>
            <w:r>
              <w:rPr>
                <w:rFonts w:ascii="Arial" w:cs="Arial" w:eastAsia="Arial" w:hAnsi="Arial"/>
                <w:sz w:val="16"/>
                <w:szCs w:val="16"/>
                <w:color w:val="auto"/>
              </w:rPr>
              <w:t>5N Plus</w:t>
            </w:r>
          </w:p>
        </w:tc>
        <w:tc>
          <w:tcPr>
            <w:tcW w:w="2980" w:type="dxa"/>
            <w:vAlign w:val="bottom"/>
          </w:tcPr>
          <w:p>
            <w:pPr>
              <w:ind w:left="240"/>
              <w:spacing w:after="0" w:line="164" w:lineRule="exact"/>
              <w:rPr>
                <w:sz w:val="20"/>
                <w:szCs w:val="20"/>
                <w:color w:val="auto"/>
              </w:rPr>
            </w:pPr>
            <w:r>
              <w:rPr>
                <w:rFonts w:ascii="Arial" w:cs="Arial" w:eastAsia="Arial" w:hAnsi="Arial"/>
                <w:sz w:val="16"/>
                <w:szCs w:val="16"/>
                <w:color w:val="auto"/>
              </w:rPr>
              <w:t>United Kingdom Of Great Britain and</w:t>
            </w:r>
          </w:p>
        </w:tc>
        <w:tc>
          <w:tcPr>
            <w:tcW w:w="920" w:type="dxa"/>
            <w:vAlign w:val="bottom"/>
          </w:tcPr>
          <w:p>
            <w:pPr>
              <w:ind w:left="100"/>
              <w:spacing w:after="0" w:line="164" w:lineRule="exact"/>
              <w:rPr>
                <w:sz w:val="20"/>
                <w:szCs w:val="20"/>
                <w:color w:val="auto"/>
              </w:rPr>
            </w:pPr>
            <w:r>
              <w:rPr>
                <w:rFonts w:ascii="Arial" w:cs="Arial" w:eastAsia="Arial" w:hAnsi="Arial"/>
                <w:sz w:val="16"/>
                <w:szCs w:val="16"/>
                <w:color w:val="auto"/>
                <w:w w:val="98"/>
              </w:rPr>
              <w:t>CID002662</w:t>
            </w:r>
          </w:p>
        </w:tc>
      </w:tr>
      <w:tr>
        <w:trPr>
          <w:trHeight w:val="215"/>
        </w:trPr>
        <w:tc>
          <w:tcPr>
            <w:tcW w:w="8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6"/>
                <w:szCs w:val="16"/>
                <w:color w:val="auto"/>
              </w:rPr>
              <w:t>Northern Ireland</w:t>
            </w:r>
          </w:p>
        </w:tc>
        <w:tc>
          <w:tcPr>
            <w:tcW w:w="92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Alpha Assembly Solutions Inc</w:t>
            </w:r>
          </w:p>
        </w:tc>
        <w:tc>
          <w:tcPr>
            <w:tcW w:w="2980" w:type="dxa"/>
            <w:vAlign w:val="bottom"/>
          </w:tcPr>
          <w:p>
            <w:pPr>
              <w:ind w:left="2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American Iron and Metal</w:t>
            </w:r>
          </w:p>
        </w:tc>
        <w:tc>
          <w:tcPr>
            <w:tcW w:w="2980" w:type="dxa"/>
            <w:vAlign w:val="bottom"/>
          </w:tcPr>
          <w:p>
            <w:pPr>
              <w:ind w:left="240"/>
              <w:spacing w:after="0"/>
              <w:rPr>
                <w:sz w:val="20"/>
                <w:szCs w:val="20"/>
                <w:color w:val="auto"/>
              </w:rPr>
            </w:pPr>
            <w:r>
              <w:rPr>
                <w:rFonts w:ascii="Arial" w:cs="Arial" w:eastAsia="Arial" w:hAnsi="Arial"/>
                <w:sz w:val="16"/>
                <w:szCs w:val="16"/>
                <w:color w:val="auto"/>
              </w:rPr>
              <w:t>Canada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CID000049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An Thai Minerals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Viet Nam</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CID002825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An Vinh Joint Stock Mineral Processing Company</w:t>
            </w:r>
          </w:p>
        </w:tc>
        <w:tc>
          <w:tcPr>
            <w:tcW w:w="2980" w:type="dxa"/>
            <w:vAlign w:val="bottom"/>
          </w:tcPr>
          <w:p>
            <w:pPr>
              <w:ind w:left="240"/>
              <w:spacing w:after="0"/>
              <w:rPr>
                <w:sz w:val="20"/>
                <w:szCs w:val="20"/>
                <w:color w:val="auto"/>
              </w:rPr>
            </w:pPr>
            <w:r>
              <w:rPr>
                <w:rFonts w:ascii="Arial" w:cs="Arial" w:eastAsia="Arial" w:hAnsi="Arial"/>
                <w:sz w:val="16"/>
                <w:szCs w:val="16"/>
                <w:color w:val="auto"/>
              </w:rPr>
              <w:t>Viet Nam</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CID002703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Arco Alloys</w:t>
            </w:r>
          </w:p>
        </w:tc>
        <w:tc>
          <w:tcPr>
            <w:tcW w:w="2980" w:type="dxa"/>
            <w:vAlign w:val="bottom"/>
          </w:tcPr>
          <w:p>
            <w:pPr>
              <w:ind w:left="2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AURA-II</w:t>
            </w:r>
          </w:p>
        </w:tc>
        <w:tc>
          <w:tcPr>
            <w:tcW w:w="2980" w:type="dxa"/>
            <w:vAlign w:val="bottom"/>
          </w:tcPr>
          <w:p>
            <w:pPr>
              <w:ind w:left="2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CID003013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Aurubis Beerse</w:t>
            </w:r>
          </w:p>
        </w:tc>
        <w:tc>
          <w:tcPr>
            <w:tcW w:w="2980" w:type="dxa"/>
            <w:vAlign w:val="bottom"/>
          </w:tcPr>
          <w:p>
            <w:pPr>
              <w:ind w:left="240"/>
              <w:spacing w:after="0"/>
              <w:rPr>
                <w:sz w:val="20"/>
                <w:szCs w:val="20"/>
                <w:color w:val="auto"/>
              </w:rPr>
            </w:pPr>
            <w:r>
              <w:rPr>
                <w:rFonts w:ascii="Arial" w:cs="Arial" w:eastAsia="Arial" w:hAnsi="Arial"/>
                <w:sz w:val="16"/>
                <w:szCs w:val="16"/>
                <w:color w:val="auto"/>
              </w:rPr>
              <w:t>Belgium</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CID002773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Aurubis Berango</w:t>
            </w:r>
          </w:p>
        </w:tc>
        <w:tc>
          <w:tcPr>
            <w:tcW w:w="2980" w:type="dxa"/>
            <w:vAlign w:val="bottom"/>
          </w:tcPr>
          <w:p>
            <w:pPr>
              <w:ind w:left="240"/>
              <w:spacing w:after="0"/>
              <w:rPr>
                <w:sz w:val="20"/>
                <w:szCs w:val="20"/>
                <w:color w:val="auto"/>
              </w:rPr>
            </w:pPr>
            <w:r>
              <w:rPr>
                <w:rFonts w:ascii="Arial" w:cs="Arial" w:eastAsia="Arial" w:hAnsi="Arial"/>
                <w:sz w:val="16"/>
                <w:szCs w:val="16"/>
                <w:color w:val="auto"/>
              </w:rPr>
              <w:t>Spain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CID002774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bao yu hua</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CID000135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Brinkmann Chemie AG</w:t>
            </w:r>
          </w:p>
        </w:tc>
        <w:tc>
          <w:tcPr>
            <w:tcW w:w="2980" w:type="dxa"/>
            <w:vAlign w:val="bottom"/>
          </w:tcPr>
          <w:p>
            <w:pPr>
              <w:ind w:left="240"/>
              <w:spacing w:after="0"/>
              <w:rPr>
                <w:sz w:val="20"/>
                <w:szCs w:val="20"/>
                <w:color w:val="auto"/>
              </w:rPr>
            </w:pPr>
            <w:r>
              <w:rPr>
                <w:rFonts w:ascii="Arial" w:cs="Arial" w:eastAsia="Arial" w:hAnsi="Arial"/>
                <w:sz w:val="16"/>
                <w:szCs w:val="16"/>
                <w:color w:val="auto"/>
              </w:rPr>
              <w:t>Germany</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CID000169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Chenzhou Yunxiang Mining and Metallurgy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CID000228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Chifeng Dajingzi Tin Industry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CID003190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China Tin Group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CID001070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Chofu Works</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CID002786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Chofu Works</w:t>
            </w:r>
          </w:p>
        </w:tc>
        <w:tc>
          <w:tcPr>
            <w:tcW w:w="2980" w:type="dxa"/>
            <w:vAlign w:val="bottom"/>
          </w:tcPr>
          <w:p>
            <w:pPr>
              <w:ind w:left="2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CID002786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CID000278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Conecsus LLC</w:t>
            </w:r>
          </w:p>
        </w:tc>
        <w:tc>
          <w:tcPr>
            <w:tcW w:w="2980" w:type="dxa"/>
            <w:vAlign w:val="bottom"/>
          </w:tcPr>
          <w:p>
            <w:pPr>
              <w:ind w:left="2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CID003504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Cooperativa Metalurgica de Rondonia Ltda.</w:t>
            </w:r>
          </w:p>
        </w:tc>
        <w:tc>
          <w:tcPr>
            <w:tcW w:w="2980" w:type="dxa"/>
            <w:vAlign w:val="bottom"/>
          </w:tcPr>
          <w:p>
            <w:pPr>
              <w:ind w:left="24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CID000295</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5620" w:type="dxa"/>
            <w:vAlign w:val="bottom"/>
          </w:tcPr>
          <w:p>
            <w:pPr>
              <w:ind w:left="220"/>
              <w:spacing w:after="0" w:line="164" w:lineRule="exact"/>
              <w:rPr>
                <w:sz w:val="20"/>
                <w:szCs w:val="20"/>
                <w:color w:val="auto"/>
              </w:rPr>
            </w:pPr>
            <w:r>
              <w:rPr>
                <w:rFonts w:ascii="Arial" w:cs="Arial" w:eastAsia="Arial" w:hAnsi="Arial"/>
                <w:sz w:val="16"/>
                <w:szCs w:val="16"/>
                <w:color w:val="auto"/>
              </w:rPr>
              <w:t>CRM Fundicao De Metais E Comercio De Equipamentos Eletronicos Do</w:t>
            </w:r>
          </w:p>
        </w:tc>
        <w:tc>
          <w:tcPr>
            <w:tcW w:w="2980" w:type="dxa"/>
            <w:vAlign w:val="bottom"/>
          </w:tcPr>
          <w:p>
            <w:pPr>
              <w:ind w:left="240"/>
              <w:spacing w:after="0" w:line="164" w:lineRule="exact"/>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line="164" w:lineRule="exact"/>
              <w:rPr>
                <w:sz w:val="20"/>
                <w:szCs w:val="20"/>
                <w:color w:val="auto"/>
              </w:rPr>
            </w:pPr>
            <w:r>
              <w:rPr>
                <w:rFonts w:ascii="Arial" w:cs="Arial" w:eastAsia="Arial" w:hAnsi="Arial"/>
                <w:sz w:val="16"/>
                <w:szCs w:val="16"/>
                <w:color w:val="auto"/>
                <w:w w:val="98"/>
              </w:rPr>
              <w:t>CID003486</w:t>
            </w:r>
          </w:p>
        </w:tc>
      </w:tr>
      <w:tr>
        <w:trPr>
          <w:trHeight w:val="215"/>
        </w:trPr>
        <w:tc>
          <w:tcPr>
            <w:tcW w:w="86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6"/>
                <w:szCs w:val="16"/>
                <w:color w:val="auto"/>
              </w:rPr>
              <w:t>Brasil Ltda</w:t>
            </w:r>
          </w:p>
        </w:tc>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CRM Synergies</w:t>
            </w:r>
          </w:p>
        </w:tc>
        <w:tc>
          <w:tcPr>
            <w:tcW w:w="2980" w:type="dxa"/>
            <w:vAlign w:val="bottom"/>
          </w:tcPr>
          <w:p>
            <w:pPr>
              <w:ind w:left="240"/>
              <w:spacing w:after="0"/>
              <w:rPr>
                <w:sz w:val="20"/>
                <w:szCs w:val="20"/>
                <w:color w:val="auto"/>
              </w:rPr>
            </w:pPr>
            <w:r>
              <w:rPr>
                <w:rFonts w:ascii="Arial" w:cs="Arial" w:eastAsia="Arial" w:hAnsi="Arial"/>
                <w:sz w:val="16"/>
                <w:szCs w:val="16"/>
                <w:color w:val="auto"/>
              </w:rPr>
              <w:t>Spain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CID003524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CV Ayi Jaya</w:t>
            </w:r>
          </w:p>
        </w:tc>
        <w:tc>
          <w:tcPr>
            <w:tcW w:w="2980" w:type="dxa"/>
            <w:vAlign w:val="bottom"/>
          </w:tcPr>
          <w:p>
            <w:pPr>
              <w:ind w:left="24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CID002570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CV Dua Sekawan</w:t>
            </w:r>
          </w:p>
        </w:tc>
        <w:tc>
          <w:tcPr>
            <w:tcW w:w="2980" w:type="dxa"/>
            <w:vAlign w:val="bottom"/>
          </w:tcPr>
          <w:p>
            <w:pPr>
              <w:ind w:left="24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CV Gita Pesona</w:t>
            </w:r>
          </w:p>
        </w:tc>
        <w:tc>
          <w:tcPr>
            <w:tcW w:w="2980" w:type="dxa"/>
            <w:vAlign w:val="bottom"/>
          </w:tcPr>
          <w:p>
            <w:pPr>
              <w:ind w:left="24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CID000306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CV Makmur Jaya</w:t>
            </w:r>
          </w:p>
        </w:tc>
        <w:tc>
          <w:tcPr>
            <w:tcW w:w="2980" w:type="dxa"/>
            <w:vAlign w:val="bottom"/>
          </w:tcPr>
          <w:p>
            <w:pPr>
              <w:ind w:left="24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CV United Smelting</w:t>
            </w:r>
          </w:p>
        </w:tc>
        <w:tc>
          <w:tcPr>
            <w:tcW w:w="2980" w:type="dxa"/>
            <w:vAlign w:val="bottom"/>
          </w:tcPr>
          <w:p>
            <w:pPr>
              <w:ind w:left="24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CV Venus Inti Perkasa</w:t>
            </w:r>
          </w:p>
        </w:tc>
        <w:tc>
          <w:tcPr>
            <w:tcW w:w="2980" w:type="dxa"/>
            <w:vAlign w:val="bottom"/>
          </w:tcPr>
          <w:p>
            <w:pPr>
              <w:ind w:left="24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CID002455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Da Nang Processing Import and Export Joint Stock</w:t>
            </w:r>
          </w:p>
        </w:tc>
        <w:tc>
          <w:tcPr>
            <w:tcW w:w="2980" w:type="dxa"/>
            <w:vAlign w:val="bottom"/>
          </w:tcPr>
          <w:p>
            <w:pPr>
              <w:ind w:left="240"/>
              <w:spacing w:after="0"/>
              <w:rPr>
                <w:sz w:val="20"/>
                <w:szCs w:val="20"/>
                <w:color w:val="auto"/>
              </w:rPr>
            </w:pPr>
            <w:r>
              <w:rPr>
                <w:rFonts w:ascii="Arial" w:cs="Arial" w:eastAsia="Arial" w:hAnsi="Arial"/>
                <w:sz w:val="16"/>
                <w:szCs w:val="16"/>
                <w:color w:val="auto"/>
              </w:rPr>
              <w:t>Viet Nam</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CID003154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Dai-ichi Seiko</w:t>
            </w:r>
          </w:p>
        </w:tc>
        <w:tc>
          <w:tcPr>
            <w:tcW w:w="2980" w:type="dxa"/>
            <w:vAlign w:val="bottom"/>
          </w:tcPr>
          <w:p>
            <w:pPr>
              <w:ind w:left="2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CID000340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Dingnan Jiawang environmental Tin technology Co.</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CID000357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Dongguan Best Alloys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CID000377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Dongguan CiEXPO Environmental Engineering Co., Ltd.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CID003356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Dongguan City up another metal copper processing plant</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CID000375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Dongguan City Xida Soldering Tin Products Co.</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dongrong</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CID000396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Dowa</w:t>
            </w:r>
          </w:p>
        </w:tc>
        <w:tc>
          <w:tcPr>
            <w:tcW w:w="2980" w:type="dxa"/>
            <w:vAlign w:val="bottom"/>
          </w:tcPr>
          <w:p>
            <w:pPr>
              <w:ind w:left="2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CID000402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Dragon Silver Holdings Limited</w:t>
            </w:r>
          </w:p>
        </w:tc>
        <w:tc>
          <w:tcPr>
            <w:tcW w:w="2980" w:type="dxa"/>
            <w:vAlign w:val="bottom"/>
          </w:tcPr>
          <w:p>
            <w:pPr>
              <w:ind w:left="24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CID003579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DS Myanmar</w:t>
            </w:r>
          </w:p>
        </w:tc>
        <w:tc>
          <w:tcPr>
            <w:tcW w:w="2980" w:type="dxa"/>
            <w:vAlign w:val="bottom"/>
          </w:tcPr>
          <w:p>
            <w:pPr>
              <w:ind w:left="240"/>
              <w:spacing w:after="0"/>
              <w:rPr>
                <w:sz w:val="20"/>
                <w:szCs w:val="20"/>
                <w:color w:val="auto"/>
              </w:rPr>
            </w:pPr>
            <w:r>
              <w:rPr>
                <w:rFonts w:ascii="Arial" w:cs="Arial" w:eastAsia="Arial" w:hAnsi="Arial"/>
                <w:sz w:val="16"/>
                <w:szCs w:val="16"/>
                <w:color w:val="auto"/>
              </w:rPr>
              <w:t>Myanmar</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CID003831</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5620" w:type="dxa"/>
            <w:vAlign w:val="bottom"/>
          </w:tcPr>
          <w:p>
            <w:pPr>
              <w:ind w:left="220"/>
              <w:spacing w:after="0" w:line="164" w:lineRule="exact"/>
              <w:rPr>
                <w:sz w:val="20"/>
                <w:szCs w:val="20"/>
                <w:color w:val="auto"/>
              </w:rPr>
            </w:pPr>
            <w:r>
              <w:rPr>
                <w:rFonts w:ascii="Arial" w:cs="Arial" w:eastAsia="Arial" w:hAnsi="Arial"/>
                <w:sz w:val="16"/>
                <w:szCs w:val="16"/>
                <w:color w:val="auto"/>
              </w:rPr>
              <w:t>Electro-Mechanical Facility of the Cao Bang Minerals &amp; Metallurgy Joint</w:t>
            </w:r>
          </w:p>
        </w:tc>
        <w:tc>
          <w:tcPr>
            <w:tcW w:w="2980" w:type="dxa"/>
            <w:vAlign w:val="bottom"/>
          </w:tcPr>
          <w:p>
            <w:pPr>
              <w:ind w:left="240"/>
              <w:spacing w:after="0" w:line="164" w:lineRule="exact"/>
              <w:rPr>
                <w:sz w:val="20"/>
                <w:szCs w:val="20"/>
                <w:color w:val="auto"/>
              </w:rPr>
            </w:pPr>
            <w:r>
              <w:rPr>
                <w:rFonts w:ascii="Arial" w:cs="Arial" w:eastAsia="Arial" w:hAnsi="Arial"/>
                <w:sz w:val="16"/>
                <w:szCs w:val="16"/>
                <w:color w:val="auto"/>
              </w:rPr>
              <w:t>Viet Nam</w:t>
            </w:r>
          </w:p>
        </w:tc>
        <w:tc>
          <w:tcPr>
            <w:tcW w:w="920" w:type="dxa"/>
            <w:vAlign w:val="bottom"/>
          </w:tcPr>
          <w:p>
            <w:pPr>
              <w:ind w:left="100"/>
              <w:spacing w:after="0" w:line="164" w:lineRule="exact"/>
              <w:rPr>
                <w:sz w:val="20"/>
                <w:szCs w:val="20"/>
                <w:color w:val="auto"/>
              </w:rPr>
            </w:pPr>
            <w:r>
              <w:rPr>
                <w:rFonts w:ascii="Arial" w:cs="Arial" w:eastAsia="Arial" w:hAnsi="Arial"/>
                <w:sz w:val="16"/>
                <w:szCs w:val="16"/>
                <w:color w:val="auto"/>
                <w:w w:val="98"/>
              </w:rPr>
              <w:t>CID002572</w:t>
            </w:r>
          </w:p>
        </w:tc>
      </w:tr>
      <w:tr>
        <w:trPr>
          <w:trHeight w:val="215"/>
        </w:trPr>
        <w:tc>
          <w:tcPr>
            <w:tcW w:w="86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6"/>
                <w:szCs w:val="16"/>
                <w:color w:val="auto"/>
              </w:rPr>
              <w:t>Stock Company</w:t>
            </w:r>
          </w:p>
        </w:tc>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Elemetal Refining, LLC</w:t>
            </w:r>
          </w:p>
        </w:tc>
        <w:tc>
          <w:tcPr>
            <w:tcW w:w="2980" w:type="dxa"/>
            <w:vAlign w:val="bottom"/>
          </w:tcPr>
          <w:p>
            <w:pPr>
              <w:ind w:left="2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CID001323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EM Vinto</w:t>
            </w:r>
          </w:p>
        </w:tc>
        <w:tc>
          <w:tcPr>
            <w:tcW w:w="2980" w:type="dxa"/>
            <w:vAlign w:val="bottom"/>
          </w:tcPr>
          <w:p>
            <w:pPr>
              <w:ind w:left="240"/>
              <w:spacing w:after="0"/>
              <w:rPr>
                <w:sz w:val="20"/>
                <w:szCs w:val="20"/>
                <w:color w:val="auto"/>
              </w:rPr>
            </w:pPr>
            <w:r>
              <w:rPr>
                <w:rFonts w:ascii="Arial" w:cs="Arial" w:eastAsia="Arial" w:hAnsi="Arial"/>
                <w:sz w:val="16"/>
                <w:szCs w:val="16"/>
                <w:color w:val="auto"/>
              </w:rPr>
              <w:t>Bolivia (Plurinational State Of)</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Estanho de Rondonia S.A.</w:t>
            </w:r>
          </w:p>
        </w:tc>
        <w:tc>
          <w:tcPr>
            <w:tcW w:w="2980" w:type="dxa"/>
            <w:vAlign w:val="bottom"/>
          </w:tcPr>
          <w:p>
            <w:pPr>
              <w:ind w:left="24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Exotech Inc.</w:t>
            </w:r>
          </w:p>
        </w:tc>
        <w:tc>
          <w:tcPr>
            <w:tcW w:w="2980" w:type="dxa"/>
            <w:vAlign w:val="bottom"/>
          </w:tcPr>
          <w:p>
            <w:pPr>
              <w:ind w:left="24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Fabrica Auricchio Industria e Comercio Ltda.</w:t>
            </w:r>
          </w:p>
        </w:tc>
        <w:tc>
          <w:tcPr>
            <w:tcW w:w="2980" w:type="dxa"/>
            <w:vAlign w:val="bottom"/>
          </w:tcPr>
          <w:p>
            <w:pPr>
              <w:ind w:left="24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CID003582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Feinhutte Halsbrucke GmbH</w:t>
            </w:r>
          </w:p>
        </w:tc>
        <w:tc>
          <w:tcPr>
            <w:tcW w:w="2980" w:type="dxa"/>
            <w:vAlign w:val="bottom"/>
          </w:tcPr>
          <w:p>
            <w:pPr>
              <w:ind w:left="24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Feinhutte Halsbrucke GmbH</w:t>
            </w:r>
          </w:p>
        </w:tc>
        <w:tc>
          <w:tcPr>
            <w:tcW w:w="2980" w:type="dxa"/>
            <w:vAlign w:val="bottom"/>
          </w:tcPr>
          <w:p>
            <w:pPr>
              <w:ind w:left="240"/>
              <w:spacing w:after="0"/>
              <w:rPr>
                <w:sz w:val="20"/>
                <w:szCs w:val="20"/>
                <w:color w:val="auto"/>
              </w:rPr>
            </w:pPr>
            <w:r>
              <w:rPr>
                <w:rFonts w:ascii="Arial" w:cs="Arial" w:eastAsia="Arial" w:hAnsi="Arial"/>
                <w:sz w:val="16"/>
                <w:szCs w:val="16"/>
                <w:color w:val="auto"/>
              </w:rPr>
              <w:t>Germany</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Fenix Metals</w:t>
            </w:r>
          </w:p>
        </w:tc>
        <w:tc>
          <w:tcPr>
            <w:tcW w:w="2980" w:type="dxa"/>
            <w:vAlign w:val="bottom"/>
          </w:tcPr>
          <w:p>
            <w:pPr>
              <w:ind w:left="240"/>
              <w:spacing w:after="0"/>
              <w:rPr>
                <w:sz w:val="20"/>
                <w:szCs w:val="20"/>
                <w:color w:val="auto"/>
              </w:rPr>
            </w:pPr>
            <w:r>
              <w:rPr>
                <w:rFonts w:ascii="Arial" w:cs="Arial" w:eastAsia="Arial" w:hAnsi="Arial"/>
                <w:sz w:val="16"/>
                <w:szCs w:val="16"/>
                <w:color w:val="auto"/>
              </w:rPr>
              <w:t>Poland</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Fuji Metal Mining Corp.</w:t>
            </w:r>
          </w:p>
        </w:tc>
        <w:tc>
          <w:tcPr>
            <w:tcW w:w="2980" w:type="dxa"/>
            <w:vAlign w:val="bottom"/>
          </w:tcPr>
          <w:p>
            <w:pPr>
              <w:ind w:left="24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CID000498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620" w:type="dxa"/>
            <w:vAlign w:val="bottom"/>
          </w:tcPr>
          <w:p>
            <w:pPr>
              <w:ind w:left="220"/>
              <w:spacing w:after="0"/>
              <w:rPr>
                <w:sz w:val="20"/>
                <w:szCs w:val="20"/>
                <w:color w:val="auto"/>
              </w:rPr>
            </w:pPr>
            <w:r>
              <w:rPr>
                <w:rFonts w:ascii="Arial" w:cs="Arial" w:eastAsia="Arial" w:hAnsi="Arial"/>
                <w:sz w:val="16"/>
                <w:szCs w:val="16"/>
                <w:color w:val="auto"/>
              </w:rPr>
              <w:t>Furuuchi Chemical Corporation</w:t>
            </w:r>
          </w:p>
        </w:tc>
        <w:tc>
          <w:tcPr>
            <w:tcW w:w="2980" w:type="dxa"/>
            <w:vAlign w:val="bottom"/>
          </w:tcPr>
          <w:p>
            <w:pPr>
              <w:ind w:left="24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CID002576</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380"/>
          </w:cols>
          <w:pgMar w:left="500" w:top="1300" w:right="101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City Fuxiang Industry and Trade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CID003410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Fengming Metallurgy Chemical Plant</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Jinye Mineral Company</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CID002859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Kai Meng Industry and Trade LLC</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CID000942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Non-Ferrous Metal Processing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CID000538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Shi</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CID000550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YE LIAN CHANG</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CID000551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Yunxi Group Corp.</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CID000553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Yunxin Nonferrous Electrolysis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CID001908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Gejiu Zili Mining And Metallurgy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CID000555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Global Advanced Metals Greenbushes Pty Ltd.</w:t>
            </w:r>
          </w:p>
        </w:tc>
        <w:tc>
          <w:tcPr>
            <w:tcW w:w="3240" w:type="dxa"/>
            <w:vAlign w:val="bottom"/>
          </w:tcPr>
          <w:p>
            <w:pPr>
              <w:ind w:left="500"/>
              <w:spacing w:after="0"/>
              <w:rPr>
                <w:sz w:val="20"/>
                <w:szCs w:val="20"/>
                <w:color w:val="auto"/>
              </w:rPr>
            </w:pPr>
            <w:r>
              <w:rPr>
                <w:rFonts w:ascii="Arial" w:cs="Arial" w:eastAsia="Arial" w:hAnsi="Arial"/>
                <w:sz w:val="16"/>
                <w:szCs w:val="16"/>
                <w:color w:val="auto"/>
              </w:rPr>
              <w:t>Australia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CID004754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Gold Bell Group</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CID000572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Guang Zhou Hong Wuxi Products Limited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CID000598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Guangdong Hanhe Non-Ferrous Metal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CID003116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GuangDong ZhongShi Metal CO.,LTD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CID000617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GUANGXI HUA TIN GOLD MINUTE FEE,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Guangxi Nonferrous Metals Group</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CID000626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Guangxi Zhongshan Jin Yi Smelting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CID000628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Guanyang Guida Nonferrous Metal Smelting Plant</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CID002849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Hezhou Jinwei Tin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CID000720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Hongqiao Metals (Kunshan)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CID002635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HONGYANG Tin products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CID000484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HuiChang Hill Tin Industry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CID002844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Huichang Jinshunda Tin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CID000760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Hulterworth Smelter</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CID002365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IMPAG AG</w:t>
            </w:r>
          </w:p>
        </w:tc>
        <w:tc>
          <w:tcPr>
            <w:tcW w:w="3240" w:type="dxa"/>
            <w:vAlign w:val="bottom"/>
          </w:tcPr>
          <w:p>
            <w:pPr>
              <w:ind w:left="500"/>
              <w:spacing w:after="0"/>
              <w:rPr>
                <w:sz w:val="20"/>
                <w:szCs w:val="20"/>
                <w:color w:val="auto"/>
              </w:rPr>
            </w:pPr>
            <w:r>
              <w:rPr>
                <w:rFonts w:ascii="Arial" w:cs="Arial" w:eastAsia="Arial" w:hAnsi="Arial"/>
                <w:sz w:val="16"/>
                <w:szCs w:val="16"/>
                <w:color w:val="auto"/>
              </w:rPr>
              <w:t>Switzerland</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CID000790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Jean Goldschmidt International</w:t>
            </w:r>
          </w:p>
        </w:tc>
        <w:tc>
          <w:tcPr>
            <w:tcW w:w="3240" w:type="dxa"/>
            <w:vAlign w:val="bottom"/>
          </w:tcPr>
          <w:p>
            <w:pPr>
              <w:ind w:left="500"/>
              <w:spacing w:after="0"/>
              <w:rPr>
                <w:sz w:val="20"/>
                <w:szCs w:val="20"/>
                <w:color w:val="auto"/>
              </w:rPr>
            </w:pPr>
            <w:r>
              <w:rPr>
                <w:rFonts w:ascii="Arial" w:cs="Arial" w:eastAsia="Arial" w:hAnsi="Arial"/>
                <w:sz w:val="16"/>
                <w:szCs w:val="16"/>
                <w:color w:val="auto"/>
              </w:rPr>
              <w:t>Belgium</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CID000835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Jean Goldschmidt International</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CID000835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Jiang Jia Wang Technology Co.</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CID000840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Jiang Xi Jia Wang Technology Tin Products Environmental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CID000841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Jiangxi Ketai Advanced Material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CID000244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Jiangxi New Nanshan Technology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CID001231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Jiangxi Yaosheng Tungsten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CID002819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JinDa Metal .Co.Ltd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CID000899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Ju Tai Industrial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CID000934</w:t>
            </w:r>
          </w:p>
        </w:tc>
      </w:tr>
      <w:tr>
        <w:trPr>
          <w:trHeight w:val="164"/>
        </w:trPr>
        <w:tc>
          <w:tcPr>
            <w:tcW w:w="64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5580" w:type="dxa"/>
            <w:vAlign w:val="bottom"/>
          </w:tcPr>
          <w:p>
            <w:pPr>
              <w:ind w:left="440"/>
              <w:spacing w:after="0" w:line="164" w:lineRule="exact"/>
              <w:rPr>
                <w:sz w:val="20"/>
                <w:szCs w:val="20"/>
                <w:color w:val="auto"/>
              </w:rPr>
            </w:pPr>
            <w:r>
              <w:rPr>
                <w:rFonts w:ascii="Arial" w:cs="Arial" w:eastAsia="Arial" w:hAnsi="Arial"/>
                <w:sz w:val="16"/>
                <w:szCs w:val="16"/>
                <w:color w:val="auto"/>
              </w:rPr>
              <w:t>KARAS PLATING LTD</w:t>
            </w:r>
          </w:p>
        </w:tc>
        <w:tc>
          <w:tcPr>
            <w:tcW w:w="3240" w:type="dxa"/>
            <w:vAlign w:val="bottom"/>
          </w:tcPr>
          <w:p>
            <w:pPr>
              <w:ind w:left="500"/>
              <w:spacing w:after="0" w:line="164" w:lineRule="exact"/>
              <w:rPr>
                <w:sz w:val="20"/>
                <w:szCs w:val="20"/>
                <w:color w:val="auto"/>
              </w:rPr>
            </w:pPr>
            <w:r>
              <w:rPr>
                <w:rFonts w:ascii="Arial" w:cs="Arial" w:eastAsia="Arial" w:hAnsi="Arial"/>
                <w:sz w:val="16"/>
                <w:szCs w:val="16"/>
                <w:color w:val="auto"/>
              </w:rPr>
              <w:t>United Kingdom Of Great Britain and</w:t>
            </w:r>
          </w:p>
        </w:tc>
        <w:tc>
          <w:tcPr>
            <w:tcW w:w="920" w:type="dxa"/>
            <w:vAlign w:val="bottom"/>
          </w:tcPr>
          <w:p>
            <w:pPr>
              <w:ind w:left="100"/>
              <w:spacing w:after="0" w:line="164" w:lineRule="exact"/>
              <w:rPr>
                <w:sz w:val="20"/>
                <w:szCs w:val="20"/>
                <w:color w:val="auto"/>
              </w:rPr>
            </w:pPr>
            <w:r>
              <w:rPr>
                <w:rFonts w:ascii="Arial" w:cs="Arial" w:eastAsia="Arial" w:hAnsi="Arial"/>
                <w:sz w:val="16"/>
                <w:szCs w:val="16"/>
                <w:color w:val="auto"/>
                <w:w w:val="98"/>
              </w:rPr>
              <w:t>CID003047</w:t>
            </w:r>
          </w:p>
        </w:tc>
      </w:tr>
      <w:tr>
        <w:trPr>
          <w:trHeight w:val="215"/>
        </w:trPr>
        <w:tc>
          <w:tcPr>
            <w:tcW w:w="6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40" w:type="dxa"/>
            <w:vAlign w:val="bottom"/>
          </w:tcPr>
          <w:p>
            <w:pPr>
              <w:ind w:left="500"/>
              <w:spacing w:after="0"/>
              <w:rPr>
                <w:sz w:val="20"/>
                <w:szCs w:val="20"/>
                <w:color w:val="auto"/>
              </w:rPr>
            </w:pPr>
            <w:r>
              <w:rPr>
                <w:rFonts w:ascii="Arial" w:cs="Arial" w:eastAsia="Arial" w:hAnsi="Arial"/>
                <w:sz w:val="16"/>
                <w:szCs w:val="16"/>
                <w:color w:val="auto"/>
              </w:rPr>
              <w:t>Northern Ireland</w:t>
            </w:r>
          </w:p>
        </w:tc>
        <w:tc>
          <w:tcPr>
            <w:tcW w:w="920" w:type="dxa"/>
            <w:vAlign w:val="bottom"/>
          </w:tcPr>
          <w:p>
            <w:pPr>
              <w:spacing w:after="0"/>
              <w:rPr>
                <w:sz w:val="18"/>
                <w:szCs w:val="18"/>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Kunshan SLH solder Manufacturing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CID001013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Kunshan xiubo</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CID001018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LANGFANG BONDTRON ELECTRONIC MATERIALS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CID002377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LIAN JING</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Linetech</w:t>
            </w:r>
          </w:p>
        </w:tc>
        <w:tc>
          <w:tcPr>
            <w:tcW w:w="3240" w:type="dxa"/>
            <w:vAlign w:val="bottom"/>
          </w:tcPr>
          <w:p>
            <w:pPr>
              <w:ind w:left="500"/>
              <w:spacing w:after="0"/>
              <w:rPr>
                <w:sz w:val="20"/>
                <w:szCs w:val="20"/>
                <w:color w:val="auto"/>
              </w:rPr>
            </w:pPr>
            <w:r>
              <w:rPr>
                <w:rFonts w:ascii="Arial" w:cs="Arial" w:eastAsia="Arial" w:hAnsi="Arial"/>
                <w:sz w:val="16"/>
                <w:szCs w:val="16"/>
                <w:color w:val="auto"/>
              </w:rPr>
              <w:t>Korea, Republic Of</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CID001054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Linqu Xianggui Smelter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CID001063</w:t>
            </w:r>
          </w:p>
        </w:tc>
      </w:tr>
      <w:tr>
        <w:trPr>
          <w:trHeight w:val="164"/>
        </w:trPr>
        <w:tc>
          <w:tcPr>
            <w:tcW w:w="64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8820" w:type="dxa"/>
            <w:vAlign w:val="bottom"/>
            <w:gridSpan w:val="2"/>
          </w:tcPr>
          <w:p>
            <w:pPr>
              <w:ind w:left="440"/>
              <w:spacing w:after="0" w:line="164" w:lineRule="exact"/>
              <w:rPr>
                <w:sz w:val="20"/>
                <w:szCs w:val="20"/>
                <w:color w:val="auto"/>
              </w:rPr>
            </w:pPr>
            <w:r>
              <w:rPr>
                <w:rFonts w:ascii="Arial" w:cs="Arial" w:eastAsia="Arial" w:hAnsi="Arial"/>
                <w:sz w:val="16"/>
                <w:szCs w:val="16"/>
                <w:color w:val="auto"/>
              </w:rPr>
              <w:t>Longnan Chuangyue Environmental Protection Technology Development Co., China</w:t>
            </w:r>
          </w:p>
        </w:tc>
        <w:tc>
          <w:tcPr>
            <w:tcW w:w="920" w:type="dxa"/>
            <w:vAlign w:val="bottom"/>
          </w:tcPr>
          <w:p>
            <w:pPr>
              <w:ind w:left="100"/>
              <w:spacing w:after="0" w:line="164" w:lineRule="exact"/>
              <w:rPr>
                <w:sz w:val="20"/>
                <w:szCs w:val="20"/>
                <w:color w:val="auto"/>
              </w:rPr>
            </w:pPr>
            <w:r>
              <w:rPr>
                <w:rFonts w:ascii="Arial" w:cs="Arial" w:eastAsia="Arial" w:hAnsi="Arial"/>
                <w:sz w:val="16"/>
                <w:szCs w:val="16"/>
                <w:color w:val="auto"/>
                <w:w w:val="98"/>
              </w:rPr>
              <w:t>CID004796</w:t>
            </w:r>
          </w:p>
        </w:tc>
      </w:tr>
      <w:tr>
        <w:trPr>
          <w:trHeight w:val="215"/>
        </w:trPr>
        <w:tc>
          <w:tcPr>
            <w:tcW w:w="640" w:type="dxa"/>
            <w:vAlign w:val="bottom"/>
          </w:tcPr>
          <w:p>
            <w:pPr>
              <w:spacing w:after="0"/>
              <w:rPr>
                <w:sz w:val="18"/>
                <w:szCs w:val="18"/>
                <w:color w:val="auto"/>
              </w:rPr>
            </w:pPr>
          </w:p>
        </w:tc>
        <w:tc>
          <w:tcPr>
            <w:tcW w:w="5580" w:type="dxa"/>
            <w:vAlign w:val="bottom"/>
          </w:tcPr>
          <w:p>
            <w:pPr>
              <w:ind w:left="440"/>
              <w:spacing w:after="0"/>
              <w:rPr>
                <w:sz w:val="20"/>
                <w:szCs w:val="20"/>
                <w:color w:val="auto"/>
              </w:rPr>
            </w:pPr>
            <w:r>
              <w:rPr>
                <w:rFonts w:ascii="Arial" w:cs="Arial" w:eastAsia="Arial" w:hAnsi="Arial"/>
                <w:sz w:val="16"/>
                <w:szCs w:val="16"/>
                <w:color w:val="auto"/>
              </w:rPr>
              <w:t>Ltd</w:t>
            </w: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Luna Smelter, Ltd.</w:t>
            </w:r>
          </w:p>
        </w:tc>
        <w:tc>
          <w:tcPr>
            <w:tcW w:w="3240" w:type="dxa"/>
            <w:vAlign w:val="bottom"/>
          </w:tcPr>
          <w:p>
            <w:pPr>
              <w:ind w:left="500"/>
              <w:spacing w:after="0"/>
              <w:rPr>
                <w:sz w:val="20"/>
                <w:szCs w:val="20"/>
                <w:color w:val="auto"/>
              </w:rPr>
            </w:pPr>
            <w:r>
              <w:rPr>
                <w:rFonts w:ascii="Arial" w:cs="Arial" w:eastAsia="Arial" w:hAnsi="Arial"/>
                <w:sz w:val="16"/>
                <w:szCs w:val="16"/>
                <w:color w:val="auto"/>
              </w:rPr>
              <w:t>Rwanda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CID003387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M/s ECO Tropical Resources</w:t>
            </w:r>
          </w:p>
        </w:tc>
        <w:tc>
          <w:tcPr>
            <w:tcW w:w="3240" w:type="dxa"/>
            <w:vAlign w:val="bottom"/>
          </w:tcPr>
          <w:p>
            <w:pPr>
              <w:ind w:left="500"/>
              <w:spacing w:after="0"/>
              <w:rPr>
                <w:sz w:val="20"/>
                <w:szCs w:val="20"/>
                <w:color w:val="auto"/>
              </w:rPr>
            </w:pPr>
            <w:r>
              <w:rPr>
                <w:rFonts w:ascii="Arial" w:cs="Arial" w:eastAsia="Arial" w:hAnsi="Arial"/>
                <w:sz w:val="16"/>
                <w:szCs w:val="16"/>
                <w:color w:val="auto"/>
              </w:rPr>
              <w:t>Singapore</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CID002382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Ma An Shan Shu Guang Smelter Corp.</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CID001098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Maanshan Dongshen electronic material factory</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CID001102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Ma'anshan Weitai Tin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CID003379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Magnu's Minerais Metais e Ligas Ltda.</w:t>
            </w:r>
          </w:p>
        </w:tc>
        <w:tc>
          <w:tcPr>
            <w:tcW w:w="3240" w:type="dxa"/>
            <w:vAlign w:val="bottom"/>
          </w:tcPr>
          <w:p>
            <w:pPr>
              <w:ind w:left="50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CID002468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Malaysia Smelting Corporation (MSC)</w:t>
            </w:r>
          </w:p>
        </w:tc>
        <w:tc>
          <w:tcPr>
            <w:tcW w:w="3240" w:type="dxa"/>
            <w:vAlign w:val="bottom"/>
          </w:tcPr>
          <w:p>
            <w:pPr>
              <w:ind w:left="500"/>
              <w:spacing w:after="0"/>
              <w:rPr>
                <w:sz w:val="20"/>
                <w:szCs w:val="20"/>
                <w:color w:val="auto"/>
              </w:rPr>
            </w:pPr>
            <w:r>
              <w:rPr>
                <w:rFonts w:ascii="Arial" w:cs="Arial" w:eastAsia="Arial" w:hAnsi="Arial"/>
                <w:sz w:val="16"/>
                <w:szCs w:val="16"/>
                <w:color w:val="auto"/>
              </w:rPr>
              <w:t>Malaysia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CID001105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Malaysia Smelting Corporation Berhad (Port Klang)</w:t>
            </w:r>
          </w:p>
        </w:tc>
        <w:tc>
          <w:tcPr>
            <w:tcW w:w="3240" w:type="dxa"/>
            <w:vAlign w:val="bottom"/>
          </w:tcPr>
          <w:p>
            <w:pPr>
              <w:ind w:left="500"/>
              <w:spacing w:after="0"/>
              <w:rPr>
                <w:sz w:val="20"/>
                <w:szCs w:val="20"/>
                <w:color w:val="auto"/>
              </w:rPr>
            </w:pPr>
            <w:r>
              <w:rPr>
                <w:rFonts w:ascii="Arial" w:cs="Arial" w:eastAsia="Arial" w:hAnsi="Arial"/>
                <w:sz w:val="16"/>
                <w:szCs w:val="16"/>
                <w:color w:val="auto"/>
              </w:rPr>
              <w:t>Malaysia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CID004434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Materials Eco-Refining Co., Ltd.</w:t>
            </w:r>
          </w:p>
        </w:tc>
        <w:tc>
          <w:tcPr>
            <w:tcW w:w="3240" w:type="dxa"/>
            <w:vAlign w:val="bottom"/>
          </w:tcPr>
          <w:p>
            <w:pPr>
              <w:ind w:left="50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CID001112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80" w:type="dxa"/>
            <w:vAlign w:val="bottom"/>
          </w:tcPr>
          <w:p>
            <w:pPr>
              <w:ind w:left="440"/>
              <w:spacing w:after="0"/>
              <w:rPr>
                <w:sz w:val="20"/>
                <w:szCs w:val="20"/>
                <w:color w:val="auto"/>
              </w:rPr>
            </w:pPr>
            <w:r>
              <w:rPr>
                <w:rFonts w:ascii="Arial" w:cs="Arial" w:eastAsia="Arial" w:hAnsi="Arial"/>
                <w:sz w:val="16"/>
                <w:szCs w:val="16"/>
                <w:color w:val="auto"/>
              </w:rPr>
              <w:t>Medeko Cast S.R.O.</w:t>
            </w:r>
          </w:p>
        </w:tc>
        <w:tc>
          <w:tcPr>
            <w:tcW w:w="3240" w:type="dxa"/>
            <w:vAlign w:val="bottom"/>
          </w:tcPr>
          <w:p>
            <w:pPr>
              <w:ind w:left="500"/>
              <w:spacing w:after="0"/>
              <w:rPr>
                <w:sz w:val="20"/>
                <w:szCs w:val="20"/>
                <w:color w:val="auto"/>
              </w:rPr>
            </w:pPr>
            <w:r>
              <w:rPr>
                <w:rFonts w:ascii="Arial" w:cs="Arial" w:eastAsia="Arial" w:hAnsi="Arial"/>
                <w:sz w:val="16"/>
                <w:szCs w:val="16"/>
                <w:color w:val="auto"/>
              </w:rPr>
              <w:t>Slovakia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CID003024</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380"/>
          </w:cols>
          <w:pgMar w:left="500" w:top="1300" w:right="101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Melt Metais e Ligas S.A.</w:t>
            </w:r>
          </w:p>
        </w:tc>
        <w:tc>
          <w:tcPr>
            <w:tcW w:w="3640" w:type="dxa"/>
            <w:vAlign w:val="bottom"/>
          </w:tcPr>
          <w:p>
            <w:pPr>
              <w:ind w:left="920"/>
              <w:spacing w:after="0"/>
              <w:rPr>
                <w:sz w:val="20"/>
                <w:szCs w:val="20"/>
                <w:color w:val="auto"/>
              </w:rPr>
            </w:pPr>
            <w:r>
              <w:rPr>
                <w:rFonts w:ascii="Arial" w:cs="Arial" w:eastAsia="Arial" w:hAnsi="Arial"/>
                <w:sz w:val="16"/>
                <w:szCs w:val="16"/>
                <w:color w:val="auto"/>
              </w:rPr>
              <w:t>Brazil</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CID002500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Metahub Industries Sdn. Bhd.</w:t>
            </w:r>
          </w:p>
        </w:tc>
        <w:tc>
          <w:tcPr>
            <w:tcW w:w="3640" w:type="dxa"/>
            <w:vAlign w:val="bottom"/>
          </w:tcPr>
          <w:p>
            <w:pPr>
              <w:ind w:left="920"/>
              <w:spacing w:after="0"/>
              <w:rPr>
                <w:sz w:val="20"/>
                <w:szCs w:val="20"/>
                <w:color w:val="auto"/>
              </w:rPr>
            </w:pPr>
            <w:r>
              <w:rPr>
                <w:rFonts w:ascii="Arial" w:cs="Arial" w:eastAsia="Arial" w:hAnsi="Arial"/>
                <w:sz w:val="16"/>
                <w:szCs w:val="16"/>
                <w:color w:val="auto"/>
              </w:rPr>
              <w:t>Malaysia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CID001136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Metallic Resources, Inc.</w:t>
            </w:r>
          </w:p>
        </w:tc>
        <w:tc>
          <w:tcPr>
            <w:tcW w:w="3640" w:type="dxa"/>
            <w:vAlign w:val="bottom"/>
          </w:tcPr>
          <w:p>
            <w:pPr>
              <w:ind w:left="920"/>
              <w:spacing w:after="0"/>
              <w:rPr>
                <w:sz w:val="20"/>
                <w:szCs w:val="20"/>
                <w:color w:val="auto"/>
              </w:rPr>
            </w:pPr>
            <w:r>
              <w:rPr>
                <w:rFonts w:ascii="Arial" w:cs="Arial" w:eastAsia="Arial" w:hAnsi="Arial"/>
                <w:sz w:val="16"/>
                <w:szCs w:val="16"/>
                <w:color w:val="auto"/>
              </w:rPr>
              <w:t>United States Of America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Metallum Group Holding NV</w:t>
            </w:r>
          </w:p>
        </w:tc>
        <w:tc>
          <w:tcPr>
            <w:tcW w:w="3640" w:type="dxa"/>
            <w:vAlign w:val="bottom"/>
          </w:tcPr>
          <w:p>
            <w:pPr>
              <w:ind w:left="920"/>
              <w:spacing w:after="0"/>
              <w:rPr>
                <w:sz w:val="20"/>
                <w:szCs w:val="20"/>
                <w:color w:val="auto"/>
              </w:rPr>
            </w:pPr>
            <w:r>
              <w:rPr>
                <w:rFonts w:ascii="Arial" w:cs="Arial" w:eastAsia="Arial" w:hAnsi="Arial"/>
                <w:sz w:val="16"/>
                <w:szCs w:val="16"/>
                <w:color w:val="auto"/>
              </w:rPr>
              <w:t>Belgium</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CID001143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Minchali Metal Industry Co., Ltd.</w:t>
            </w:r>
          </w:p>
        </w:tc>
        <w:tc>
          <w:tcPr>
            <w:tcW w:w="364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CID001172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Mineracao Taboca S.A.</w:t>
            </w:r>
          </w:p>
        </w:tc>
        <w:tc>
          <w:tcPr>
            <w:tcW w:w="3640" w:type="dxa"/>
            <w:vAlign w:val="bottom"/>
          </w:tcPr>
          <w:p>
            <w:pPr>
              <w:ind w:left="920"/>
              <w:spacing w:after="0"/>
              <w:rPr>
                <w:sz w:val="20"/>
                <w:szCs w:val="20"/>
                <w:color w:val="auto"/>
              </w:rPr>
            </w:pPr>
            <w:r>
              <w:rPr>
                <w:rFonts w:ascii="Arial" w:cs="Arial" w:eastAsia="Arial" w:hAnsi="Arial"/>
                <w:sz w:val="16"/>
                <w:szCs w:val="16"/>
                <w:color w:val="auto"/>
              </w:rPr>
              <w:t>Brazil</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Mineracao Taboca S.A.</w:t>
            </w:r>
          </w:p>
        </w:tc>
        <w:tc>
          <w:tcPr>
            <w:tcW w:w="3640" w:type="dxa"/>
            <w:vAlign w:val="bottom"/>
          </w:tcPr>
          <w:p>
            <w:pPr>
              <w:ind w:left="920"/>
              <w:spacing w:after="0"/>
              <w:rPr>
                <w:sz w:val="20"/>
                <w:szCs w:val="20"/>
                <w:color w:val="auto"/>
              </w:rPr>
            </w:pPr>
            <w:r>
              <w:rPr>
                <w:rFonts w:ascii="Arial" w:cs="Arial" w:eastAsia="Arial" w:hAnsi="Arial"/>
                <w:sz w:val="16"/>
                <w:szCs w:val="16"/>
                <w:color w:val="auto"/>
              </w:rPr>
              <w:t>Brazil</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CID001175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Ming Li Jia smelt Metal Factory</w:t>
            </w:r>
          </w:p>
        </w:tc>
        <w:tc>
          <w:tcPr>
            <w:tcW w:w="3640" w:type="dxa"/>
            <w:vAlign w:val="bottom"/>
          </w:tcPr>
          <w:p>
            <w:pPr>
              <w:ind w:left="920"/>
              <w:spacing w:after="0"/>
              <w:rPr>
                <w:sz w:val="20"/>
                <w:szCs w:val="20"/>
                <w:color w:val="auto"/>
              </w:rPr>
            </w:pPr>
            <w:r>
              <w:rPr>
                <w:rFonts w:ascii="Arial" w:cs="Arial" w:eastAsia="Arial" w:hAnsi="Arial"/>
                <w:sz w:val="16"/>
                <w:szCs w:val="16"/>
                <w:color w:val="auto"/>
              </w:rPr>
              <w:t>China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CID001177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Mining Minerals Resources SARL</w:t>
            </w:r>
          </w:p>
        </w:tc>
        <w:tc>
          <w:tcPr>
            <w:tcW w:w="3640" w:type="dxa"/>
            <w:vAlign w:val="bottom"/>
          </w:tcPr>
          <w:p>
            <w:pPr>
              <w:ind w:left="920"/>
              <w:spacing w:after="0"/>
              <w:rPr>
                <w:sz w:val="20"/>
                <w:szCs w:val="20"/>
                <w:color w:val="auto"/>
              </w:rPr>
            </w:pPr>
            <w:r>
              <w:rPr>
                <w:rFonts w:ascii="Arial" w:cs="Arial" w:eastAsia="Arial" w:hAnsi="Arial"/>
                <w:sz w:val="16"/>
                <w:szCs w:val="16"/>
                <w:color w:val="auto"/>
              </w:rPr>
              <w:t>Congo, Democratic Republic Of The</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CID004065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Minmetals Ganzhou Tin Co. Ltd.</w:t>
            </w:r>
          </w:p>
        </w:tc>
        <w:tc>
          <w:tcPr>
            <w:tcW w:w="3640" w:type="dxa"/>
            <w:vAlign w:val="bottom"/>
          </w:tcPr>
          <w:p>
            <w:pPr>
              <w:ind w:left="920"/>
              <w:spacing w:after="0"/>
              <w:rPr>
                <w:sz w:val="20"/>
                <w:szCs w:val="20"/>
                <w:color w:val="auto"/>
              </w:rPr>
            </w:pPr>
            <w:r>
              <w:rPr>
                <w:rFonts w:ascii="Arial" w:cs="Arial" w:eastAsia="Arial" w:hAnsi="Arial"/>
                <w:sz w:val="16"/>
                <w:szCs w:val="16"/>
                <w:color w:val="auto"/>
              </w:rPr>
              <w:t>China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CID001179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Minsur</w:t>
            </w:r>
          </w:p>
        </w:tc>
        <w:tc>
          <w:tcPr>
            <w:tcW w:w="3640" w:type="dxa"/>
            <w:vAlign w:val="bottom"/>
          </w:tcPr>
          <w:p>
            <w:pPr>
              <w:ind w:left="920"/>
              <w:spacing w:after="0"/>
              <w:rPr>
                <w:sz w:val="20"/>
                <w:szCs w:val="20"/>
                <w:color w:val="auto"/>
              </w:rPr>
            </w:pPr>
            <w:r>
              <w:rPr>
                <w:rFonts w:ascii="Arial" w:cs="Arial" w:eastAsia="Arial" w:hAnsi="Arial"/>
                <w:sz w:val="16"/>
                <w:szCs w:val="16"/>
                <w:color w:val="auto"/>
              </w:rPr>
              <w:t>Peru</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Misue Tin Smelter and Refinery</w:t>
            </w:r>
          </w:p>
        </w:tc>
        <w:tc>
          <w:tcPr>
            <w:tcW w:w="3640" w:type="dxa"/>
            <w:vAlign w:val="bottom"/>
          </w:tcPr>
          <w:p>
            <w:pPr>
              <w:ind w:left="920"/>
              <w:spacing w:after="0"/>
              <w:rPr>
                <w:sz w:val="20"/>
                <w:szCs w:val="20"/>
                <w:color w:val="auto"/>
              </w:rPr>
            </w:pPr>
            <w:r>
              <w:rPr>
                <w:rFonts w:ascii="Arial" w:cs="Arial" w:eastAsia="Arial" w:hAnsi="Arial"/>
                <w:sz w:val="16"/>
                <w:szCs w:val="16"/>
                <w:color w:val="auto"/>
              </w:rPr>
              <w:t>Peru</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CID002385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Mitsubishi Materials Corporation</w:t>
            </w:r>
          </w:p>
        </w:tc>
        <w:tc>
          <w:tcPr>
            <w:tcW w:w="3640" w:type="dxa"/>
            <w:vAlign w:val="bottom"/>
          </w:tcPr>
          <w:p>
            <w:pPr>
              <w:ind w:left="920"/>
              <w:spacing w:after="0"/>
              <w:rPr>
                <w:sz w:val="20"/>
                <w:szCs w:val="20"/>
                <w:color w:val="auto"/>
              </w:rPr>
            </w:pPr>
            <w:r>
              <w:rPr>
                <w:rFonts w:ascii="Arial" w:cs="Arial" w:eastAsia="Arial" w:hAnsi="Arial"/>
                <w:sz w:val="16"/>
                <w:szCs w:val="16"/>
                <w:color w:val="auto"/>
              </w:rPr>
              <w:t>Japan</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CID001191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Mitsui Mining and Smelting Co., Ltd.</w:t>
            </w:r>
          </w:p>
        </w:tc>
        <w:tc>
          <w:tcPr>
            <w:tcW w:w="3640" w:type="dxa"/>
            <w:vAlign w:val="bottom"/>
          </w:tcPr>
          <w:p>
            <w:pPr>
              <w:ind w:left="920"/>
              <w:spacing w:after="0"/>
              <w:rPr>
                <w:sz w:val="20"/>
                <w:szCs w:val="20"/>
                <w:color w:val="auto"/>
              </w:rPr>
            </w:pPr>
            <w:r>
              <w:rPr>
                <w:rFonts w:ascii="Arial" w:cs="Arial" w:eastAsia="Arial" w:hAnsi="Arial"/>
                <w:sz w:val="16"/>
                <w:szCs w:val="16"/>
                <w:color w:val="auto"/>
              </w:rPr>
              <w:t>Japan</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CID001194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Modeltech Sdn Bhd</w:t>
            </w:r>
          </w:p>
        </w:tc>
        <w:tc>
          <w:tcPr>
            <w:tcW w:w="3640" w:type="dxa"/>
            <w:vAlign w:val="bottom"/>
          </w:tcPr>
          <w:p>
            <w:pPr>
              <w:ind w:left="920"/>
              <w:spacing w:after="0"/>
              <w:rPr>
                <w:sz w:val="20"/>
                <w:szCs w:val="20"/>
                <w:color w:val="auto"/>
              </w:rPr>
            </w:pPr>
            <w:r>
              <w:rPr>
                <w:rFonts w:ascii="Arial" w:cs="Arial" w:eastAsia="Arial" w:hAnsi="Arial"/>
                <w:sz w:val="16"/>
                <w:szCs w:val="16"/>
                <w:color w:val="auto"/>
              </w:rPr>
              <w:t>Malaysia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CID002858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Nantong Chun-Yuan Electronics Co.</w:t>
            </w:r>
          </w:p>
        </w:tc>
        <w:tc>
          <w:tcPr>
            <w:tcW w:w="3640" w:type="dxa"/>
            <w:vAlign w:val="bottom"/>
          </w:tcPr>
          <w:p>
            <w:pPr>
              <w:ind w:left="920"/>
              <w:spacing w:after="0"/>
              <w:rPr>
                <w:sz w:val="20"/>
                <w:szCs w:val="20"/>
                <w:color w:val="auto"/>
              </w:rPr>
            </w:pPr>
            <w:r>
              <w:rPr>
                <w:rFonts w:ascii="Arial" w:cs="Arial" w:eastAsia="Arial" w:hAnsi="Arial"/>
                <w:sz w:val="16"/>
                <w:szCs w:val="16"/>
                <w:color w:val="auto"/>
              </w:rPr>
              <w:t>China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CID002469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Ney Metals and Alloys</w:t>
            </w:r>
          </w:p>
        </w:tc>
        <w:tc>
          <w:tcPr>
            <w:tcW w:w="3640" w:type="dxa"/>
            <w:vAlign w:val="bottom"/>
          </w:tcPr>
          <w:p>
            <w:pPr>
              <w:ind w:left="920"/>
              <w:spacing w:after="0"/>
              <w:rPr>
                <w:sz w:val="20"/>
                <w:szCs w:val="20"/>
                <w:color w:val="auto"/>
              </w:rPr>
            </w:pPr>
            <w:r>
              <w:rPr>
                <w:rFonts w:ascii="Arial" w:cs="Arial" w:eastAsia="Arial" w:hAnsi="Arial"/>
                <w:sz w:val="16"/>
                <w:szCs w:val="16"/>
                <w:color w:val="auto"/>
              </w:rPr>
              <w:t>United States Of America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CID001246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Nghe Tinh Non-Ferrous Metals Joint Stock Company</w:t>
            </w:r>
          </w:p>
        </w:tc>
        <w:tc>
          <w:tcPr>
            <w:tcW w:w="3640" w:type="dxa"/>
            <w:vAlign w:val="bottom"/>
          </w:tcPr>
          <w:p>
            <w:pPr>
              <w:ind w:left="920"/>
              <w:spacing w:after="0"/>
              <w:rPr>
                <w:sz w:val="20"/>
                <w:szCs w:val="20"/>
                <w:color w:val="auto"/>
              </w:rPr>
            </w:pPr>
            <w:r>
              <w:rPr>
                <w:rFonts w:ascii="Arial" w:cs="Arial" w:eastAsia="Arial" w:hAnsi="Arial"/>
                <w:sz w:val="16"/>
                <w:szCs w:val="16"/>
                <w:color w:val="auto"/>
              </w:rPr>
              <w:t>Viet Nam</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CID002573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Nihon Superior Co., Ltd.</w:t>
            </w:r>
          </w:p>
        </w:tc>
        <w:tc>
          <w:tcPr>
            <w:tcW w:w="3640" w:type="dxa"/>
            <w:vAlign w:val="bottom"/>
          </w:tcPr>
          <w:p>
            <w:pPr>
              <w:ind w:left="920"/>
              <w:spacing w:after="0"/>
              <w:rPr>
                <w:sz w:val="20"/>
                <w:szCs w:val="20"/>
                <w:color w:val="auto"/>
              </w:rPr>
            </w:pPr>
            <w:r>
              <w:rPr>
                <w:rFonts w:ascii="Arial" w:cs="Arial" w:eastAsia="Arial" w:hAnsi="Arial"/>
                <w:sz w:val="16"/>
                <w:szCs w:val="16"/>
                <w:color w:val="auto"/>
              </w:rPr>
              <w:t>Japan</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CID002441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Novosibirsk Tin Combine</w:t>
            </w:r>
          </w:p>
        </w:tc>
        <w:tc>
          <w:tcPr>
            <w:tcW w:w="3640" w:type="dxa"/>
            <w:vAlign w:val="bottom"/>
          </w:tcPr>
          <w:p>
            <w:pPr>
              <w:ind w:left="920"/>
              <w:spacing w:after="0"/>
              <w:rPr>
                <w:sz w:val="20"/>
                <w:szCs w:val="20"/>
                <w:color w:val="auto"/>
              </w:rPr>
            </w:pPr>
            <w:r>
              <w:rPr>
                <w:rFonts w:ascii="Arial" w:cs="Arial" w:eastAsia="Arial" w:hAnsi="Arial"/>
                <w:sz w:val="16"/>
                <w:szCs w:val="16"/>
                <w:color w:val="auto"/>
              </w:rPr>
              <w:t>Russian Federation</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CID001305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O.M. Manufacturing (Thailand) Co., Ltd.</w:t>
            </w:r>
          </w:p>
        </w:tc>
        <w:tc>
          <w:tcPr>
            <w:tcW w:w="3640" w:type="dxa"/>
            <w:vAlign w:val="bottom"/>
          </w:tcPr>
          <w:p>
            <w:pPr>
              <w:ind w:left="920"/>
              <w:spacing w:after="0"/>
              <w:rPr>
                <w:sz w:val="20"/>
                <w:szCs w:val="20"/>
                <w:color w:val="auto"/>
              </w:rPr>
            </w:pPr>
            <w:r>
              <w:rPr>
                <w:rFonts w:ascii="Arial" w:cs="Arial" w:eastAsia="Arial" w:hAnsi="Arial"/>
                <w:sz w:val="16"/>
                <w:szCs w:val="16"/>
                <w:color w:val="auto"/>
              </w:rPr>
              <w:t>Thailand</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CID001314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O.M. Manufacturing Philippines, Inc.</w:t>
            </w:r>
          </w:p>
        </w:tc>
        <w:tc>
          <w:tcPr>
            <w:tcW w:w="3640" w:type="dxa"/>
            <w:vAlign w:val="bottom"/>
          </w:tcPr>
          <w:p>
            <w:pPr>
              <w:ind w:left="920"/>
              <w:spacing w:after="0"/>
              <w:rPr>
                <w:sz w:val="20"/>
                <w:szCs w:val="20"/>
                <w:color w:val="auto"/>
              </w:rPr>
            </w:pPr>
            <w:r>
              <w:rPr>
                <w:rFonts w:ascii="Arial" w:cs="Arial" w:eastAsia="Arial" w:hAnsi="Arial"/>
                <w:sz w:val="16"/>
                <w:szCs w:val="16"/>
                <w:color w:val="auto"/>
              </w:rPr>
              <w:t>Philippines</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CID002517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Old City Metals Processing Co., Ltd.</w:t>
            </w:r>
          </w:p>
        </w:tc>
        <w:tc>
          <w:tcPr>
            <w:tcW w:w="3640" w:type="dxa"/>
            <w:vAlign w:val="bottom"/>
          </w:tcPr>
          <w:p>
            <w:pPr>
              <w:ind w:left="920"/>
              <w:spacing w:after="0"/>
              <w:rPr>
                <w:sz w:val="20"/>
                <w:szCs w:val="20"/>
                <w:color w:val="auto"/>
              </w:rPr>
            </w:pPr>
            <w:r>
              <w:rPr>
                <w:rFonts w:ascii="Arial" w:cs="Arial" w:eastAsia="Arial" w:hAnsi="Arial"/>
                <w:sz w:val="16"/>
                <w:szCs w:val="16"/>
                <w:color w:val="auto"/>
              </w:rPr>
              <w:t>China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CID001332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OMODEO A. E S. METALLEGHE SRL</w:t>
            </w:r>
          </w:p>
        </w:tc>
        <w:tc>
          <w:tcPr>
            <w:tcW w:w="3640" w:type="dxa"/>
            <w:vAlign w:val="bottom"/>
          </w:tcPr>
          <w:p>
            <w:pPr>
              <w:ind w:left="920"/>
              <w:spacing w:after="0"/>
              <w:rPr>
                <w:sz w:val="20"/>
                <w:szCs w:val="20"/>
                <w:color w:val="auto"/>
              </w:rPr>
            </w:pPr>
            <w:r>
              <w:rPr>
                <w:rFonts w:ascii="Arial" w:cs="Arial" w:eastAsia="Arial" w:hAnsi="Arial"/>
                <w:sz w:val="16"/>
                <w:szCs w:val="16"/>
                <w:color w:val="auto"/>
              </w:rPr>
              <w:t>Italy</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CID003395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Operaciones Metalurgicas S.A.</w:t>
            </w:r>
          </w:p>
        </w:tc>
        <w:tc>
          <w:tcPr>
            <w:tcW w:w="3640" w:type="dxa"/>
            <w:vAlign w:val="bottom"/>
          </w:tcPr>
          <w:p>
            <w:pPr>
              <w:ind w:left="920"/>
              <w:spacing w:after="0"/>
              <w:rPr>
                <w:sz w:val="20"/>
                <w:szCs w:val="20"/>
                <w:color w:val="auto"/>
              </w:rPr>
            </w:pPr>
            <w:r>
              <w:rPr>
                <w:rFonts w:ascii="Arial" w:cs="Arial" w:eastAsia="Arial" w:hAnsi="Arial"/>
                <w:sz w:val="16"/>
                <w:szCs w:val="16"/>
                <w:color w:val="auto"/>
              </w:rPr>
              <w:t>Bolivia (Plurinational State Of)</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CID001337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 Kay Metal, Inc</w:t>
            </w:r>
          </w:p>
        </w:tc>
        <w:tc>
          <w:tcPr>
            <w:tcW w:w="3640" w:type="dxa"/>
            <w:vAlign w:val="bottom"/>
          </w:tcPr>
          <w:p>
            <w:pPr>
              <w:ind w:left="920"/>
              <w:spacing w:after="0"/>
              <w:rPr>
                <w:sz w:val="20"/>
                <w:szCs w:val="20"/>
                <w:color w:val="auto"/>
              </w:rPr>
            </w:pPr>
            <w:r>
              <w:rPr>
                <w:rFonts w:ascii="Arial" w:cs="Arial" w:eastAsia="Arial" w:hAnsi="Arial"/>
                <w:sz w:val="16"/>
                <w:szCs w:val="16"/>
                <w:color w:val="auto"/>
              </w:rPr>
              <w:t>United States Of America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CID005189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Pan Light Corporation</w:t>
            </w:r>
          </w:p>
        </w:tc>
        <w:tc>
          <w:tcPr>
            <w:tcW w:w="364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CID001356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Phoenix Metal Ltd.</w:t>
            </w:r>
          </w:p>
        </w:tc>
        <w:tc>
          <w:tcPr>
            <w:tcW w:w="3640" w:type="dxa"/>
            <w:vAlign w:val="bottom"/>
          </w:tcPr>
          <w:p>
            <w:pPr>
              <w:ind w:left="920"/>
              <w:spacing w:after="0"/>
              <w:rPr>
                <w:sz w:val="20"/>
                <w:szCs w:val="20"/>
                <w:color w:val="auto"/>
              </w:rPr>
            </w:pPr>
            <w:r>
              <w:rPr>
                <w:rFonts w:ascii="Arial" w:cs="Arial" w:eastAsia="Arial" w:hAnsi="Arial"/>
                <w:sz w:val="16"/>
                <w:szCs w:val="16"/>
                <w:color w:val="auto"/>
              </w:rPr>
              <w:t>Rwanda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CID002507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Plansee SE</w:t>
            </w:r>
          </w:p>
        </w:tc>
        <w:tc>
          <w:tcPr>
            <w:tcW w:w="3640" w:type="dxa"/>
            <w:vAlign w:val="bottom"/>
          </w:tcPr>
          <w:p>
            <w:pPr>
              <w:ind w:left="920"/>
              <w:spacing w:after="0"/>
              <w:rPr>
                <w:sz w:val="20"/>
                <w:szCs w:val="20"/>
                <w:color w:val="auto"/>
              </w:rPr>
            </w:pPr>
            <w:r>
              <w:rPr>
                <w:rFonts w:ascii="Arial" w:cs="Arial" w:eastAsia="Arial" w:hAnsi="Arial"/>
                <w:sz w:val="16"/>
                <w:szCs w:val="16"/>
                <w:color w:val="auto"/>
              </w:rPr>
              <w:t>Austria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CID001368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Pongpipat Company Limited</w:t>
            </w:r>
          </w:p>
        </w:tc>
        <w:tc>
          <w:tcPr>
            <w:tcW w:w="3640" w:type="dxa"/>
            <w:vAlign w:val="bottom"/>
          </w:tcPr>
          <w:p>
            <w:pPr>
              <w:ind w:left="920"/>
              <w:spacing w:after="0"/>
              <w:rPr>
                <w:sz w:val="20"/>
                <w:szCs w:val="20"/>
                <w:color w:val="auto"/>
              </w:rPr>
            </w:pPr>
            <w:r>
              <w:rPr>
                <w:rFonts w:ascii="Arial" w:cs="Arial" w:eastAsia="Arial" w:hAnsi="Arial"/>
                <w:sz w:val="16"/>
                <w:szCs w:val="16"/>
                <w:color w:val="auto"/>
              </w:rPr>
              <w:t>Myanmar</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CID003208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Precious Minerals and Smelting Limited</w:t>
            </w:r>
          </w:p>
        </w:tc>
        <w:tc>
          <w:tcPr>
            <w:tcW w:w="3640" w:type="dxa"/>
            <w:vAlign w:val="bottom"/>
          </w:tcPr>
          <w:p>
            <w:pPr>
              <w:ind w:left="920"/>
              <w:spacing w:after="0"/>
              <w:rPr>
                <w:sz w:val="20"/>
                <w:szCs w:val="20"/>
                <w:color w:val="auto"/>
              </w:rPr>
            </w:pPr>
            <w:r>
              <w:rPr>
                <w:rFonts w:ascii="Arial" w:cs="Arial" w:eastAsia="Arial" w:hAnsi="Arial"/>
                <w:sz w:val="16"/>
                <w:szCs w:val="16"/>
                <w:color w:val="auto"/>
              </w:rPr>
              <w:t>India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CID003409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Alam Lestari Kencana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CID001393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Aries Kencana Sejahtera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CID000309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Arsed Indonesia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CID005067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Artha Cipta Langgeng</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CID001399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ATD Makmur Mandiri Jaya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CID002503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Babel Inti Perkasa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CID001402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Babel Surya Alam Lestari</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CID001406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Bangka Kudai Tin</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CID001409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Bangka Prima Tin</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CID002776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Bangka Putra Karya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CID001412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Bangka Serumpun</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CID003205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Bangka Timah Utama Sejahtera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CID001416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Bangka Tin Industry</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CID001419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Belitung Industri Sejahtera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CID001421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BilliTin Makmur Lestari</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CID001424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Bukit Timah</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CID001428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Cipta Persada Mulia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CID002696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Donna Kembara Jaya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CID002473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DS Jaya Abadi</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CID001434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Eunindo Usaha Mandiri</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CID001438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Fang Di MulTindo</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HP Metals Indonesia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CID001445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Inti Stania Prima</w:t>
            </w:r>
          </w:p>
        </w:tc>
        <w:tc>
          <w:tcPr>
            <w:tcW w:w="364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940" w:type="dxa"/>
            <w:vAlign w:val="bottom"/>
          </w:tcPr>
          <w:p>
            <w:pPr>
              <w:ind w:left="120"/>
              <w:spacing w:after="0"/>
              <w:rPr>
                <w:sz w:val="20"/>
                <w:szCs w:val="20"/>
                <w:color w:val="auto"/>
              </w:rPr>
            </w:pPr>
            <w:r>
              <w:rPr>
                <w:rFonts w:ascii="Arial" w:cs="Arial" w:eastAsia="Arial" w:hAnsi="Arial"/>
                <w:sz w:val="16"/>
                <w:szCs w:val="16"/>
                <w:color w:val="auto"/>
                <w:w w:val="98"/>
              </w:rPr>
              <w:t>CID002530</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380"/>
          </w:cols>
          <w:pgMar w:left="500" w:top="1300" w:right="10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Justindo</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CID000307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Karimun Mining</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Kijang Jaya Mandiri</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CID002829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Koba Tin</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CID001449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Lautan Harmonis Sejahtera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CID002870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Masbro Alam Stania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CID003380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Menara Cipta Mulia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Mitra Graha Raya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CID004685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Mitra Stania Prima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CID001453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Mitra Sukses Globalindo</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CID003449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NATARI</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CID001456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O.M. Indonesia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CID002757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Panca Mega Persada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CID001457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Premium Tin Indonesia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CID000313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Prima Timah Utama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Putera Sarana Shakti (PT PSS)</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CID003868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Rajawali Rimba Perkasa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Rajehan Ariq</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CID002593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Rajwa International</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CID002475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Refined Bangka Tin</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Sariwiguna Binasentosa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Seirama Tin Investment</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Singkep Times Utama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CID002476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Stanindo Inti Perkasa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Sukses Inti Makmur</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CID002816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Sumber Jaya Indah</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CID001471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Supra Sukses Trinusa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CID001476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Timah Nusantara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CID001486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Timah Tbk</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CID002772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Timah Tbk Kundur</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CID001477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Timah Tbk Mentok</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Tinindo Inter Nusa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CID001490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Tirus Putra Mandiri</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CID002478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Tommy Utama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CID001493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Wahana Perkit Jaya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CID002479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Yinchendo Mining Industry</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CID001494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Resind Industria e Comercio Ltda.</w:t>
            </w:r>
          </w:p>
        </w:tc>
        <w:tc>
          <w:tcPr>
            <w:tcW w:w="3300" w:type="dxa"/>
            <w:vAlign w:val="bottom"/>
          </w:tcPr>
          <w:p>
            <w:pPr>
              <w:ind w:left="92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CID002706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Rian Resources SDN. BHD.</w:t>
            </w:r>
          </w:p>
        </w:tc>
        <w:tc>
          <w:tcPr>
            <w:tcW w:w="3300" w:type="dxa"/>
            <w:vAlign w:val="bottom"/>
          </w:tcPr>
          <w:p>
            <w:pPr>
              <w:ind w:left="92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CID003581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RIKAYAA GREENTECH PRIVATE LIMITED</w:t>
            </w:r>
          </w:p>
        </w:tc>
        <w:tc>
          <w:tcPr>
            <w:tcW w:w="3300" w:type="dxa"/>
            <w:vAlign w:val="bottom"/>
          </w:tcPr>
          <w:p>
            <w:pPr>
              <w:ind w:left="92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CID004692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Rui Da Hung</w:t>
            </w:r>
          </w:p>
        </w:tc>
        <w:tc>
          <w:tcPr>
            <w:tcW w:w="330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CID001539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Sandvik Material Technology</w:t>
            </w:r>
          </w:p>
        </w:tc>
        <w:tc>
          <w:tcPr>
            <w:tcW w:w="3300" w:type="dxa"/>
            <w:vAlign w:val="bottom"/>
          </w:tcPr>
          <w:p>
            <w:pPr>
              <w:ind w:left="92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CID001565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Semco</w:t>
            </w:r>
          </w:p>
        </w:tc>
        <w:tc>
          <w:tcPr>
            <w:tcW w:w="3300" w:type="dxa"/>
            <w:vAlign w:val="bottom"/>
          </w:tcPr>
          <w:p>
            <w:pPr>
              <w:ind w:left="92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CID001584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 Tou Shi Yong Yuan Jin Shu Zai Sheng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CID001606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Shanghai Gold Exchange</w:t>
            </w:r>
          </w:p>
        </w:tc>
        <w:tc>
          <w:tcPr>
            <w:tcW w:w="3300" w:type="dxa"/>
            <w:vAlign w:val="bottom"/>
          </w:tcPr>
          <w:p>
            <w:pPr>
              <w:ind w:left="92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CID001631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ShangHai YueQiang Metal Products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Shangrao Xuri Smelting Factory</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Shantou xi kuang</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CID001653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Shen Mao Solder (M) Sdn. Bhd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CID001661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Shenzhen Anchen Solder Tin Product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CID001675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Shenzhen Hong Chang Metal Manufacturing Factory</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CID001694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Shenzhen Yi Cheng Industrial</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CID001711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Sichuan Guanghan Jiangnan casting smelters</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CID001731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Sigma Tin Alloy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CID002408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Sincemat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Sizer Metals PTE Ltd</w:t>
            </w:r>
          </w:p>
        </w:tc>
        <w:tc>
          <w:tcPr>
            <w:tcW w:w="3300" w:type="dxa"/>
            <w:vAlign w:val="bottom"/>
          </w:tcPr>
          <w:p>
            <w:pPr>
              <w:ind w:left="920"/>
              <w:spacing w:after="0"/>
              <w:rPr>
                <w:sz w:val="20"/>
                <w:szCs w:val="20"/>
                <w:color w:val="auto"/>
              </w:rPr>
            </w:pPr>
            <w:r>
              <w:rPr>
                <w:rFonts w:ascii="Arial" w:cs="Arial" w:eastAsia="Arial" w:hAnsi="Arial"/>
                <w:sz w:val="16"/>
                <w:szCs w:val="16"/>
                <w:color w:val="auto"/>
              </w:rPr>
              <w:t>Singapore</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Soft Metais Ltda.</w:t>
            </w:r>
          </w:p>
        </w:tc>
        <w:tc>
          <w:tcPr>
            <w:tcW w:w="3300" w:type="dxa"/>
            <w:vAlign w:val="bottom"/>
          </w:tcPr>
          <w:p>
            <w:pPr>
              <w:ind w:left="92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CID001758</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380"/>
          </w:cols>
          <w:pgMar w:left="500" w:top="1300" w:right="101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Solder Court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CID002436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Solnet Metal Industry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CID001772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Spectro Alloys Corp.</w:t>
            </w:r>
          </w:p>
        </w:tc>
        <w:tc>
          <w:tcPr>
            <w:tcW w:w="24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CID002411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Sun Surface Technology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CID001804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Super Ligas</w:t>
            </w:r>
          </w:p>
        </w:tc>
        <w:tc>
          <w:tcPr>
            <w:tcW w:w="2440" w:type="dxa"/>
            <w:vAlign w:val="bottom"/>
          </w:tcPr>
          <w:p>
            <w:pPr>
              <w:ind w:left="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CID002756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Suzhou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CID002723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Suzhou Nuonengda Chemical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CID001822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Tae Seung</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Tai Perng</w:t>
            </w:r>
          </w:p>
        </w:tc>
        <w:tc>
          <w:tcPr>
            <w:tcW w:w="2440" w:type="dxa"/>
            <w:vAlign w:val="bottom"/>
          </w:tcPr>
          <w:p>
            <w:pPr>
              <w:ind w:left="6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Taicang City Nancang Metal Material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Taiwan high-tech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Taiwan Huanliang</w:t>
            </w:r>
          </w:p>
        </w:tc>
        <w:tc>
          <w:tcPr>
            <w:tcW w:w="2440" w:type="dxa"/>
            <w:vAlign w:val="bottom"/>
          </w:tcPr>
          <w:p>
            <w:pPr>
              <w:ind w:left="6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Taiwan Huanliang</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TAIWAN TOTAI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Taiwan's lofty Enterprises Ltd.</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CID001859</w:t>
            </w:r>
          </w:p>
        </w:tc>
      </w:tr>
      <w:tr>
        <w:trPr>
          <w:trHeight w:val="164"/>
        </w:trPr>
        <w:tc>
          <w:tcPr>
            <w:tcW w:w="64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6020" w:type="dxa"/>
            <w:vAlign w:val="bottom"/>
          </w:tcPr>
          <w:p>
            <w:pPr>
              <w:ind w:left="440"/>
              <w:spacing w:after="0" w:line="164" w:lineRule="exact"/>
              <w:rPr>
                <w:sz w:val="20"/>
                <w:szCs w:val="20"/>
                <w:color w:val="auto"/>
              </w:rPr>
            </w:pPr>
            <w:r>
              <w:rPr>
                <w:rFonts w:ascii="Arial" w:cs="Arial" w:eastAsia="Arial" w:hAnsi="Arial"/>
                <w:sz w:val="16"/>
                <w:szCs w:val="16"/>
                <w:color w:val="auto"/>
              </w:rPr>
              <w:t>Takehara PVD Materials Plant / PVD Materials Division of MITSUI MINING &amp;</w:t>
            </w:r>
          </w:p>
        </w:tc>
        <w:tc>
          <w:tcPr>
            <w:tcW w:w="2440" w:type="dxa"/>
            <w:vAlign w:val="bottom"/>
          </w:tcPr>
          <w:p>
            <w:pPr>
              <w:ind w:left="60"/>
              <w:spacing w:after="0" w:line="164" w:lineRule="exact"/>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line="164" w:lineRule="exact"/>
              <w:rPr>
                <w:sz w:val="20"/>
                <w:szCs w:val="20"/>
                <w:color w:val="auto"/>
              </w:rPr>
            </w:pPr>
            <w:r>
              <w:rPr>
                <w:rFonts w:ascii="Arial" w:cs="Arial" w:eastAsia="Arial" w:hAnsi="Arial"/>
                <w:sz w:val="16"/>
                <w:szCs w:val="16"/>
                <w:color w:val="auto"/>
                <w:w w:val="98"/>
              </w:rPr>
              <w:t>CID004403</w:t>
            </w:r>
          </w:p>
        </w:tc>
      </w:tr>
      <w:tr>
        <w:trPr>
          <w:trHeight w:val="215"/>
        </w:trPr>
        <w:tc>
          <w:tcPr>
            <w:tcW w:w="640" w:type="dxa"/>
            <w:vAlign w:val="bottom"/>
          </w:tcPr>
          <w:p>
            <w:pPr>
              <w:spacing w:after="0"/>
              <w:rPr>
                <w:sz w:val="18"/>
                <w:szCs w:val="18"/>
                <w:color w:val="auto"/>
              </w:rPr>
            </w:pPr>
          </w:p>
        </w:tc>
        <w:tc>
          <w:tcPr>
            <w:tcW w:w="6020" w:type="dxa"/>
            <w:vAlign w:val="bottom"/>
          </w:tcPr>
          <w:p>
            <w:pPr>
              <w:ind w:left="440"/>
              <w:spacing w:after="0"/>
              <w:rPr>
                <w:sz w:val="20"/>
                <w:szCs w:val="20"/>
                <w:color w:val="auto"/>
              </w:rPr>
            </w:pPr>
            <w:r>
              <w:rPr>
                <w:rFonts w:ascii="Arial" w:cs="Arial" w:eastAsia="Arial" w:hAnsi="Arial"/>
                <w:sz w:val="16"/>
                <w:szCs w:val="16"/>
                <w:color w:val="auto"/>
              </w:rPr>
              <w:t>SMELTING CO., LTD.</w:t>
            </w:r>
          </w:p>
        </w:tc>
        <w:tc>
          <w:tcPr>
            <w:tcW w:w="2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TAP</w:t>
            </w:r>
          </w:p>
        </w:tc>
        <w:tc>
          <w:tcPr>
            <w:tcW w:w="24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TCC steel</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CID001885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TENNANT METAL PTY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Thai Nguyen Mining and Metallurgy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CID002834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Thailand Mine Factory</w:t>
            </w:r>
          </w:p>
        </w:tc>
        <w:tc>
          <w:tcPr>
            <w:tcW w:w="2440" w:type="dxa"/>
            <w:vAlign w:val="bottom"/>
          </w:tcPr>
          <w:p>
            <w:pPr>
              <w:ind w:left="6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Thaisarco</w:t>
            </w:r>
          </w:p>
        </w:tc>
        <w:tc>
          <w:tcPr>
            <w:tcW w:w="2440" w:type="dxa"/>
            <w:vAlign w:val="bottom"/>
          </w:tcPr>
          <w:p>
            <w:pPr>
              <w:ind w:left="6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Three green surface technology limited company</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CID001920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Tianshui Ling Bo Technology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CID001929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TIN PLATING GEJIU</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CID001932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Tin Smelting Branch of Yunnan Tin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CID002180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Tin Technology &amp; Refining</w:t>
            </w:r>
          </w:p>
        </w:tc>
        <w:tc>
          <w:tcPr>
            <w:tcW w:w="24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CID003325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Tochij</w:t>
            </w:r>
          </w:p>
        </w:tc>
        <w:tc>
          <w:tcPr>
            <w:tcW w:w="2440" w:type="dxa"/>
            <w:vAlign w:val="bottom"/>
          </w:tcPr>
          <w:p>
            <w:pPr>
              <w:ind w:left="6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TONG LONG</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CID001943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Top-Team Technology (Shenzhen)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CID001954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Tosoh</w:t>
            </w:r>
          </w:p>
        </w:tc>
        <w:tc>
          <w:tcPr>
            <w:tcW w:w="2440" w:type="dxa"/>
            <w:vAlign w:val="bottom"/>
          </w:tcPr>
          <w:p>
            <w:pPr>
              <w:ind w:left="6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TRATHO Metal Quimica</w:t>
            </w:r>
          </w:p>
        </w:tc>
        <w:tc>
          <w:tcPr>
            <w:tcW w:w="2440" w:type="dxa"/>
            <w:vAlign w:val="bottom"/>
          </w:tcPr>
          <w:p>
            <w:pPr>
              <w:ind w:left="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CID003474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Triumph Northwest</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CID001962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Tuyen Quang Non-Ferrous Metals Joint Stock Company</w:t>
            </w:r>
          </w:p>
        </w:tc>
        <w:tc>
          <w:tcPr>
            <w:tcW w:w="2440" w:type="dxa"/>
            <w:vAlign w:val="bottom"/>
          </w:tcPr>
          <w:p>
            <w:pPr>
              <w:ind w:left="6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Umicore SA Business Unit Precious Metals Refining</w:t>
            </w:r>
          </w:p>
        </w:tc>
        <w:tc>
          <w:tcPr>
            <w:tcW w:w="2440" w:type="dxa"/>
            <w:vAlign w:val="bottom"/>
          </w:tcPr>
          <w:p>
            <w:pPr>
              <w:ind w:left="60"/>
              <w:spacing w:after="0"/>
              <w:rPr>
                <w:sz w:val="20"/>
                <w:szCs w:val="20"/>
                <w:color w:val="auto"/>
              </w:rPr>
            </w:pPr>
            <w:r>
              <w:rPr>
                <w:rFonts w:ascii="Arial" w:cs="Arial" w:eastAsia="Arial" w:hAnsi="Arial"/>
                <w:sz w:val="16"/>
                <w:szCs w:val="16"/>
                <w:color w:val="auto"/>
              </w:rPr>
              <w:t>Belgium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Umicore SA Business Unit Precious Metals Refining</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UNI BROS METAL PTE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UNIFORCE METAL INDUSTRIAL CORP.</w:t>
            </w:r>
          </w:p>
        </w:tc>
        <w:tc>
          <w:tcPr>
            <w:tcW w:w="24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Univertical International (Suzhou)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CID001997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Untracore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CID001998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Valcambi SA</w:t>
            </w:r>
          </w:p>
        </w:tc>
        <w:tc>
          <w:tcPr>
            <w:tcW w:w="2440" w:type="dxa"/>
            <w:vAlign w:val="bottom"/>
          </w:tcPr>
          <w:p>
            <w:pPr>
              <w:ind w:left="60"/>
              <w:spacing w:after="0"/>
              <w:rPr>
                <w:sz w:val="20"/>
                <w:szCs w:val="20"/>
                <w:color w:val="auto"/>
              </w:rPr>
            </w:pPr>
            <w:r>
              <w:rPr>
                <w:rFonts w:ascii="Arial" w:cs="Arial" w:eastAsia="Arial" w:hAnsi="Arial"/>
                <w:sz w:val="16"/>
                <w:szCs w:val="16"/>
                <w:color w:val="auto"/>
              </w:rPr>
              <w:t>Switzerland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CID002004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VQB Mineral and Trading Group JSC</w:t>
            </w:r>
          </w:p>
        </w:tc>
        <w:tc>
          <w:tcPr>
            <w:tcW w:w="2440" w:type="dxa"/>
            <w:vAlign w:val="bottom"/>
          </w:tcPr>
          <w:p>
            <w:pPr>
              <w:ind w:left="6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CID002015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WANG TING</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CID002023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WELLEY</w:t>
            </w:r>
          </w:p>
        </w:tc>
        <w:tc>
          <w:tcPr>
            <w:tcW w:w="24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CID002027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Westmetall GmbH &amp; Co. KG</w:t>
            </w:r>
          </w:p>
        </w:tc>
        <w:tc>
          <w:tcPr>
            <w:tcW w:w="2440" w:type="dxa"/>
            <w:vAlign w:val="bottom"/>
          </w:tcPr>
          <w:p>
            <w:pPr>
              <w:ind w:left="6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White Solder Metalurgia e Mineracao Ltda.</w:t>
            </w:r>
          </w:p>
        </w:tc>
        <w:tc>
          <w:tcPr>
            <w:tcW w:w="2440" w:type="dxa"/>
            <w:vAlign w:val="bottom"/>
          </w:tcPr>
          <w:p>
            <w:pPr>
              <w:ind w:left="6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CID002036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Woodcross Smelting Company Limited</w:t>
            </w:r>
          </w:p>
        </w:tc>
        <w:tc>
          <w:tcPr>
            <w:tcW w:w="2440" w:type="dxa"/>
            <w:vAlign w:val="bottom"/>
          </w:tcPr>
          <w:p>
            <w:pPr>
              <w:ind w:left="60"/>
              <w:spacing w:after="0"/>
              <w:rPr>
                <w:sz w:val="20"/>
                <w:szCs w:val="20"/>
                <w:color w:val="auto"/>
              </w:rPr>
            </w:pPr>
            <w:r>
              <w:rPr>
                <w:rFonts w:ascii="Arial" w:cs="Arial" w:eastAsia="Arial" w:hAnsi="Arial"/>
                <w:sz w:val="16"/>
                <w:szCs w:val="16"/>
                <w:color w:val="auto"/>
              </w:rPr>
              <w:t>Uganda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CID004724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WUJIANG CITY LUXE TIN FACTORY</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CID002057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WUXI YUNXI SANYE SOLDER FACTORY</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CID002062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Xiamen Golden Egret Special Alloy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CID002070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Xiamen Honglu Tungsten Molybdenum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Xiamen Honglu Tungsten Molybdenum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CID002428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Xianghualing Tin Industry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CID002946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Xin Furukawa Metal ( Wuxi ) Co., Ltd.</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CID002090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XURI</w:t>
            </w:r>
          </w:p>
        </w:tc>
        <w:tc>
          <w:tcPr>
            <w:tcW w:w="2440" w:type="dxa"/>
            <w:vAlign w:val="bottom"/>
          </w:tcPr>
          <w:p>
            <w:pPr>
              <w:ind w:left="6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CID002099</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380"/>
          </w:cols>
          <w:pgMar w:left="500" w:top="1300" w:right="10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YH (Yunnan)</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Yifeng Tin</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CID002121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Yiquan Manufacturing</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CID002123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Yuecheng Tin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Yunnan Chengfeng Non-ferrous Metals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Yunnan Chengo Electric Smelting Plant</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CID002162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Yunnan Copper Zinc Industry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CID002164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Yunnan Dian'xi Tin Mine</w:t>
            </w:r>
          </w:p>
        </w:tc>
        <w:tc>
          <w:tcPr>
            <w:tcW w:w="330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CID002165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Yunnan Geiju Smelting Corp.</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Yunnan Industrial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CID002173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Yunnan Malipo Baiyi Kuangye Co.</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CID002309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Yunnan Yunfan Non-ferrous Metals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CID003397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Zhangzhou Hiromi Non-ferrous Metals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CID002196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Zhangzhou Xiangcheng Hongyu Building</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Zhangzhou Xiangcheng Hongyu Building</w:t>
            </w:r>
          </w:p>
        </w:tc>
        <w:tc>
          <w:tcPr>
            <w:tcW w:w="330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CID002197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Zhaojun Maifu</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ZHEJIANG HUANGYAN XINQIAN ELECTRICAL</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CID002206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Zhongshan Jinye Smelting Co.,Ltd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CID002220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ZhongShi</w:t>
            </w:r>
          </w:p>
        </w:tc>
        <w:tc>
          <w:tcPr>
            <w:tcW w:w="330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CID002223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300" w:type="dxa"/>
            <w:vAlign w:val="bottom"/>
          </w:tcPr>
          <w:p>
            <w:pPr>
              <w:ind w:left="220"/>
              <w:spacing w:after="0"/>
              <w:rPr>
                <w:sz w:val="20"/>
                <w:szCs w:val="20"/>
                <w:color w:val="auto"/>
              </w:rPr>
            </w:pPr>
            <w:r>
              <w:rPr>
                <w:rFonts w:ascii="Arial" w:cs="Arial" w:eastAsia="Arial" w:hAnsi="Arial"/>
                <w:sz w:val="16"/>
                <w:szCs w:val="16"/>
                <w:color w:val="auto"/>
              </w:rPr>
              <w:t>Zhuhai Horyison Solder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CID002229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A.L.M.T. Corp.</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CID000004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A.L.M.T. Corp.</w:t>
            </w:r>
          </w:p>
        </w:tc>
        <w:tc>
          <w:tcPr>
            <w:tcW w:w="3300" w:type="dxa"/>
            <w:vAlign w:val="bottom"/>
          </w:tcPr>
          <w:p>
            <w:pPr>
              <w:ind w:left="56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CID000004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ACL Metais Eireli</w:t>
            </w:r>
          </w:p>
        </w:tc>
        <w:tc>
          <w:tcPr>
            <w:tcW w:w="3300" w:type="dxa"/>
            <w:vAlign w:val="bottom"/>
          </w:tcPr>
          <w:p>
            <w:pPr>
              <w:ind w:left="56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CID002833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Albasteel Industria e Comercio de Ligas Para Fundicao Ltd.</w:t>
            </w:r>
          </w:p>
        </w:tc>
        <w:tc>
          <w:tcPr>
            <w:tcW w:w="3300" w:type="dxa"/>
            <w:vAlign w:val="bottom"/>
          </w:tcPr>
          <w:p>
            <w:pPr>
              <w:ind w:left="56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CID003427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Alta Group</w:t>
            </w:r>
          </w:p>
        </w:tc>
        <w:tc>
          <w:tcPr>
            <w:tcW w:w="330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CID000045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Artek LLC</w:t>
            </w:r>
          </w:p>
        </w:tc>
        <w:tc>
          <w:tcPr>
            <w:tcW w:w="3300" w:type="dxa"/>
            <w:vAlign w:val="bottom"/>
          </w:tcPr>
          <w:p>
            <w:pPr>
              <w:ind w:left="560"/>
              <w:spacing w:after="0"/>
              <w:rPr>
                <w:sz w:val="20"/>
                <w:szCs w:val="20"/>
                <w:color w:val="auto"/>
              </w:rPr>
            </w:pPr>
            <w:r>
              <w:rPr>
                <w:rFonts w:ascii="Arial" w:cs="Arial" w:eastAsia="Arial" w:hAnsi="Arial"/>
                <w:sz w:val="16"/>
                <w:szCs w:val="16"/>
                <w:color w:val="auto"/>
              </w:rPr>
              <w:t>Russian Federation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CID003553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Asia Tungsten Products Vietnam Ltd.</w:t>
            </w:r>
          </w:p>
        </w:tc>
        <w:tc>
          <w:tcPr>
            <w:tcW w:w="3300" w:type="dxa"/>
            <w:vAlign w:val="bottom"/>
          </w:tcPr>
          <w:p>
            <w:pPr>
              <w:ind w:left="560"/>
              <w:spacing w:after="0"/>
              <w:rPr>
                <w:sz w:val="20"/>
                <w:szCs w:val="20"/>
                <w:color w:val="auto"/>
              </w:rPr>
            </w:pPr>
            <w:r>
              <w:rPr>
                <w:rFonts w:ascii="Arial" w:cs="Arial" w:eastAsia="Arial" w:hAnsi="Arial"/>
                <w:sz w:val="16"/>
                <w:szCs w:val="16"/>
                <w:color w:val="auto"/>
              </w:rPr>
              <w:t>Viet Nam</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CID002502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Atlantic Metals</w:t>
            </w:r>
          </w:p>
        </w:tc>
        <w:tc>
          <w:tcPr>
            <w:tcW w:w="330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CID000109</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line="164" w:lineRule="exact"/>
              <w:rPr>
                <w:sz w:val="20"/>
                <w:szCs w:val="20"/>
                <w:color w:val="auto"/>
              </w:rPr>
            </w:pPr>
            <w:r>
              <w:rPr>
                <w:rFonts w:ascii="Arial" w:cs="Arial" w:eastAsia="Arial" w:hAnsi="Arial"/>
                <w:sz w:val="16"/>
                <w:szCs w:val="16"/>
                <w:color w:val="auto"/>
              </w:rPr>
              <w:t>Avon Specialty Metals Ltd</w:t>
            </w:r>
          </w:p>
        </w:tc>
        <w:tc>
          <w:tcPr>
            <w:tcW w:w="3300" w:type="dxa"/>
            <w:vAlign w:val="bottom"/>
          </w:tcPr>
          <w:p>
            <w:pPr>
              <w:ind w:left="560"/>
              <w:spacing w:after="0" w:line="164" w:lineRule="exact"/>
              <w:rPr>
                <w:sz w:val="20"/>
                <w:szCs w:val="20"/>
                <w:color w:val="auto"/>
              </w:rPr>
            </w:pPr>
            <w:r>
              <w:rPr>
                <w:rFonts w:ascii="Arial" w:cs="Arial" w:eastAsia="Arial" w:hAnsi="Arial"/>
                <w:sz w:val="16"/>
                <w:szCs w:val="16"/>
                <w:color w:val="auto"/>
              </w:rPr>
              <w:t>United Kingdom Of Great Britain and</w:t>
            </w:r>
          </w:p>
        </w:tc>
        <w:tc>
          <w:tcPr>
            <w:tcW w:w="920" w:type="dxa"/>
            <w:vAlign w:val="bottom"/>
          </w:tcPr>
          <w:p>
            <w:pPr>
              <w:ind w:left="100"/>
              <w:spacing w:after="0" w:line="164" w:lineRule="exact"/>
              <w:rPr>
                <w:sz w:val="20"/>
                <w:szCs w:val="20"/>
                <w:color w:val="auto"/>
              </w:rPr>
            </w:pPr>
            <w:r>
              <w:rPr>
                <w:rFonts w:ascii="Arial" w:cs="Arial" w:eastAsia="Arial" w:hAnsi="Arial"/>
                <w:sz w:val="16"/>
                <w:szCs w:val="16"/>
                <w:color w:val="auto"/>
                <w:w w:val="98"/>
              </w:rPr>
              <w:t>CID002704</w:t>
            </w:r>
          </w:p>
        </w:tc>
      </w:tr>
      <w:tr>
        <w:trPr>
          <w:trHeight w:val="215"/>
        </w:trPr>
        <w:tc>
          <w:tcPr>
            <w:tcW w:w="8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300" w:type="dxa"/>
            <w:vAlign w:val="bottom"/>
          </w:tcPr>
          <w:p>
            <w:pPr>
              <w:ind w:left="560"/>
              <w:spacing w:after="0"/>
              <w:rPr>
                <w:sz w:val="20"/>
                <w:szCs w:val="20"/>
                <w:color w:val="auto"/>
              </w:rPr>
            </w:pPr>
            <w:r>
              <w:rPr>
                <w:rFonts w:ascii="Arial" w:cs="Arial" w:eastAsia="Arial" w:hAnsi="Arial"/>
                <w:sz w:val="16"/>
                <w:szCs w:val="16"/>
                <w:color w:val="auto"/>
              </w:rPr>
              <w:t>Northern Ireland</w:t>
            </w:r>
          </w:p>
        </w:tc>
        <w:tc>
          <w:tcPr>
            <w:tcW w:w="92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Beijing Zenith Materials</w:t>
            </w:r>
          </w:p>
        </w:tc>
        <w:tc>
          <w:tcPr>
            <w:tcW w:w="330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CID000149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China Minmetals Non-ferrous Metals Holding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China Molybdenum Tungsten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CID002641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China National Nonferrous Metals Imp. &amp; Exp. Jiangxi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CID002864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Chongyi Zhangyuan Tungsten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CID000281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CP Metals Inc.</w:t>
            </w:r>
          </w:p>
        </w:tc>
        <w:tc>
          <w:tcPr>
            <w:tcW w:w="330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CID003448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Cronimet Brasil Ltda</w:t>
            </w:r>
          </w:p>
        </w:tc>
        <w:tc>
          <w:tcPr>
            <w:tcW w:w="3300" w:type="dxa"/>
            <w:vAlign w:val="bottom"/>
          </w:tcPr>
          <w:p>
            <w:pPr>
              <w:ind w:left="560"/>
              <w:spacing w:after="0"/>
              <w:rPr>
                <w:sz w:val="20"/>
                <w:szCs w:val="20"/>
                <w:color w:val="auto"/>
              </w:rPr>
            </w:pPr>
            <w:r>
              <w:rPr>
                <w:rFonts w:ascii="Arial" w:cs="Arial" w:eastAsia="Arial" w:hAnsi="Arial"/>
                <w:sz w:val="16"/>
                <w:szCs w:val="16"/>
                <w:color w:val="auto"/>
              </w:rPr>
              <w:t>Brazil</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CID003468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CWB Materials</w:t>
            </w:r>
          </w:p>
        </w:tc>
        <w:tc>
          <w:tcPr>
            <w:tcW w:w="330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CID000320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DAIDO STEEL</w:t>
            </w:r>
          </w:p>
        </w:tc>
        <w:tc>
          <w:tcPr>
            <w:tcW w:w="3300" w:type="dxa"/>
            <w:vAlign w:val="bottom"/>
          </w:tcPr>
          <w:p>
            <w:pPr>
              <w:ind w:left="560"/>
              <w:spacing w:after="0"/>
              <w:rPr>
                <w:sz w:val="20"/>
                <w:szCs w:val="20"/>
                <w:color w:val="auto"/>
              </w:rPr>
            </w:pPr>
            <w:r>
              <w:rPr>
                <w:rFonts w:ascii="Arial" w:cs="Arial" w:eastAsia="Arial" w:hAnsi="Arial"/>
                <w:sz w:val="16"/>
                <w:szCs w:val="16"/>
                <w:color w:val="auto"/>
              </w:rPr>
              <w:t>Japan</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CID002349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Dayu Jincheng Tungsten Industry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CID002518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Dayu Weiliang Tungsten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CID000345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DONGKUK INDUSTRIES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Korea, Republic Of</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CID004060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Duoluoshan</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Electroloy Metal Pte</w:t>
            </w:r>
          </w:p>
        </w:tc>
        <w:tc>
          <w:tcPr>
            <w:tcW w:w="330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CID000434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Fort Wayne Wire Die, Inc.</w:t>
            </w:r>
          </w:p>
        </w:tc>
        <w:tc>
          <w:tcPr>
            <w:tcW w:w="330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CID000480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Fujian Ganmin RareMetal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CID003401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Fujian Jinxin Tungsten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CID000499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Fujian Xinlu Tungsten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CID003609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Ganxian Shirui New Material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CID002531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Ganzhou Beseem Ferrotungsten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CID002644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Ganzhou Grand Sea W &amp; Mo Group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Ganzhou Haichuang Tungsten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CID002645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Ganzhou Hongfei Materials Co.</w:t>
            </w:r>
          </w:p>
        </w:tc>
        <w:tc>
          <w:tcPr>
            <w:tcW w:w="330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CID000530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00" w:type="dxa"/>
            <w:vAlign w:val="bottom"/>
          </w:tcPr>
          <w:p>
            <w:pPr>
              <w:ind w:left="220"/>
              <w:spacing w:after="0"/>
              <w:rPr>
                <w:sz w:val="20"/>
                <w:szCs w:val="20"/>
                <w:color w:val="auto"/>
              </w:rPr>
            </w:pPr>
            <w:r>
              <w:rPr>
                <w:rFonts w:ascii="Arial" w:cs="Arial" w:eastAsia="Arial" w:hAnsi="Arial"/>
                <w:sz w:val="16"/>
                <w:szCs w:val="16"/>
                <w:color w:val="auto"/>
              </w:rPr>
              <w:t>Ganzhou Huaxing Tungsten Products Co., Ltd.</w:t>
            </w:r>
          </w:p>
        </w:tc>
        <w:tc>
          <w:tcPr>
            <w:tcW w:w="3300" w:type="dxa"/>
            <w:vAlign w:val="bottom"/>
          </w:tcPr>
          <w:p>
            <w:pPr>
              <w:ind w:left="560"/>
              <w:spacing w:after="0"/>
              <w:rPr>
                <w:sz w:val="20"/>
                <w:szCs w:val="20"/>
                <w:color w:val="auto"/>
              </w:rPr>
            </w:pPr>
            <w:r>
              <w:rPr>
                <w:rFonts w:ascii="Arial" w:cs="Arial" w:eastAsia="Arial" w:hAnsi="Arial"/>
                <w:sz w:val="16"/>
                <w:szCs w:val="16"/>
                <w:color w:val="auto"/>
              </w:rPr>
              <w:t>China</w:t>
            </w:r>
          </w:p>
        </w:tc>
        <w:tc>
          <w:tcPr>
            <w:tcW w:w="920" w:type="dxa"/>
            <w:vAlign w:val="bottom"/>
          </w:tcPr>
          <w:p>
            <w:pPr>
              <w:ind w:left="100"/>
              <w:spacing w:after="0"/>
              <w:rPr>
                <w:sz w:val="20"/>
                <w:szCs w:val="20"/>
                <w:color w:val="auto"/>
              </w:rPr>
            </w:pPr>
            <w:r>
              <w:rPr>
                <w:rFonts w:ascii="Arial" w:cs="Arial" w:eastAsia="Arial" w:hAnsi="Arial"/>
                <w:sz w:val="16"/>
                <w:szCs w:val="16"/>
                <w:color w:val="auto"/>
                <w:w w:val="98"/>
              </w:rPr>
              <w:t>CID000875</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380"/>
          </w:cols>
          <w:pgMar w:left="500" w:top="1300" w:right="101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Jiangwu Ferrotungsten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CID002315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Non-ferrous Metals Smelting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CID000868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Seadragon W &amp; Mo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CID002494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Sunny Non-Ferrous Metals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CID003580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Yatai Tungsten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CID002536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Geo Enterprise</w:t>
            </w:r>
          </w:p>
        </w:tc>
        <w:tc>
          <w:tcPr>
            <w:tcW w:w="3040" w:type="dxa"/>
            <w:vAlign w:val="bottom"/>
          </w:tcPr>
          <w:p>
            <w:pPr>
              <w:ind w:left="380"/>
              <w:spacing w:after="0"/>
              <w:rPr>
                <w:sz w:val="20"/>
                <w:szCs w:val="20"/>
                <w:color w:val="auto"/>
              </w:rPr>
            </w:pPr>
            <w:r>
              <w:rPr>
                <w:rFonts w:ascii="Arial" w:cs="Arial" w:eastAsia="Arial" w:hAnsi="Arial"/>
                <w:sz w:val="16"/>
                <w:szCs w:val="16"/>
                <w:color w:val="auto"/>
              </w:rPr>
              <w:t>Georgia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CID005373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Global Tungsten &amp; Powders LLC</w:t>
            </w:r>
          </w:p>
        </w:tc>
        <w:tc>
          <w:tcPr>
            <w:tcW w:w="30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CID000568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Guangdong Xianglu Tungsten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CID000218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H.C. Starck Group</w:t>
            </w:r>
          </w:p>
        </w:tc>
        <w:tc>
          <w:tcPr>
            <w:tcW w:w="3040" w:type="dxa"/>
            <w:vAlign w:val="bottom"/>
          </w:tcPr>
          <w:p>
            <w:pPr>
              <w:ind w:left="380"/>
              <w:spacing w:after="0"/>
              <w:rPr>
                <w:sz w:val="20"/>
                <w:szCs w:val="20"/>
                <w:color w:val="auto"/>
              </w:rPr>
            </w:pPr>
            <w:r>
              <w:rPr>
                <w:rFonts w:ascii="Arial" w:cs="Arial" w:eastAsia="Arial" w:hAnsi="Arial"/>
                <w:sz w:val="16"/>
                <w:szCs w:val="16"/>
                <w:color w:val="auto"/>
              </w:rPr>
              <w:t>Germany</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CID000683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H.C. Starck Tungsten GmbH</w:t>
            </w:r>
          </w:p>
        </w:tc>
        <w:tc>
          <w:tcPr>
            <w:tcW w:w="3040" w:type="dxa"/>
            <w:vAlign w:val="bottom"/>
          </w:tcPr>
          <w:p>
            <w:pPr>
              <w:ind w:left="380"/>
              <w:spacing w:after="0"/>
              <w:rPr>
                <w:sz w:val="20"/>
                <w:szCs w:val="20"/>
                <w:color w:val="auto"/>
              </w:rPr>
            </w:pPr>
            <w:r>
              <w:rPr>
                <w:rFonts w:ascii="Arial" w:cs="Arial" w:eastAsia="Arial" w:hAnsi="Arial"/>
                <w:sz w:val="16"/>
                <w:szCs w:val="16"/>
                <w:color w:val="auto"/>
              </w:rPr>
              <w:t>Germany</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CID002541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HANNAE FOR T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Korea, Republic Of</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CID003978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Heraeus Precious Metals GmbH &amp; Co. KG</w:t>
            </w:r>
          </w:p>
        </w:tc>
        <w:tc>
          <w:tcPr>
            <w:tcW w:w="3040" w:type="dxa"/>
            <w:vAlign w:val="bottom"/>
          </w:tcPr>
          <w:p>
            <w:pPr>
              <w:ind w:left="380"/>
              <w:spacing w:after="0"/>
              <w:rPr>
                <w:sz w:val="20"/>
                <w:szCs w:val="20"/>
                <w:color w:val="auto"/>
              </w:rPr>
            </w:pPr>
            <w:r>
              <w:rPr>
                <w:rFonts w:ascii="Arial" w:cs="Arial" w:eastAsia="Arial" w:hAnsi="Arial"/>
                <w:sz w:val="16"/>
                <w:szCs w:val="16"/>
                <w:color w:val="auto"/>
              </w:rPr>
              <w:t>Indonesia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CID000712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Heyuan Fuma Cemented Carbide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CID002462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Hitachi</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CID000730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Hop Hing electroplating factory Zhejiang</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CID002739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Hubei Green Tungsten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CID003417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Hunan Chenzhou Mining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CID000766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Hunan Chuangda Vanadium Tungsten Co., Ltd. Wuji</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CID002579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Hunan Chuangda Vanadium Tungsten Co., Ltd. Yanglin</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CID002578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Hunan Jintai New Material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CID000769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Hunan Litian Tungsten Industry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CID003182</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line="164" w:lineRule="exact"/>
              <w:rPr>
                <w:sz w:val="20"/>
                <w:szCs w:val="20"/>
                <w:color w:val="auto"/>
              </w:rPr>
            </w:pPr>
            <w:r>
              <w:rPr>
                <w:rFonts w:ascii="Arial" w:cs="Arial" w:eastAsia="Arial" w:hAnsi="Arial"/>
                <w:sz w:val="16"/>
                <w:szCs w:val="16"/>
                <w:color w:val="auto"/>
              </w:rPr>
              <w:t>Hunan Shizhuyuan Nonferrous Metals Co., Ltd. Chenzhou Tungsten</w:t>
            </w:r>
          </w:p>
        </w:tc>
        <w:tc>
          <w:tcPr>
            <w:tcW w:w="3040" w:type="dxa"/>
            <w:vAlign w:val="bottom"/>
          </w:tcPr>
          <w:p>
            <w:pPr>
              <w:ind w:left="380"/>
              <w:spacing w:after="0" w:line="164" w:lineRule="exact"/>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line="164" w:lineRule="exact"/>
              <w:rPr>
                <w:sz w:val="20"/>
                <w:szCs w:val="20"/>
                <w:color w:val="auto"/>
              </w:rPr>
            </w:pPr>
            <w:r>
              <w:rPr>
                <w:rFonts w:ascii="Arial" w:cs="Arial" w:eastAsia="Arial" w:hAnsi="Arial"/>
                <w:sz w:val="16"/>
                <w:szCs w:val="16"/>
                <w:color w:val="auto"/>
                <w:w w:val="98"/>
              </w:rPr>
              <w:t>CID002513</w:t>
            </w:r>
          </w:p>
        </w:tc>
      </w:tr>
      <w:tr>
        <w:trPr>
          <w:trHeight w:val="215"/>
        </w:trPr>
        <w:tc>
          <w:tcPr>
            <w:tcW w:w="86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6"/>
                <w:szCs w:val="16"/>
                <w:color w:val="auto"/>
              </w:rPr>
              <w:t>Products Branch</w:t>
            </w: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Hydrometallurg, JSC</w:t>
            </w:r>
          </w:p>
        </w:tc>
        <w:tc>
          <w:tcPr>
            <w:tcW w:w="30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CID002649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Japan New Metals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Japan</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CID000825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 Jia Wang Technology Co.</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CID000840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Jiangwu H.C. Starck Tungsten Products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CID002551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Gan Bei Tungsten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CID002321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Minmetals Gao'an Non-ferrous Metals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CID002313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Rare Metals Tungsten Holdings Group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CID002648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Richsea New Materials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CID002493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Tonggu Non-ferrous Metallurgical &amp; Chemical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CID002318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Xianglu Tungsten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CID002647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Xinsheng Tungsten Industry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CID002317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Xiushui Xianggan Nonferrous Metals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CID002535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Yaosheng Tungsten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CID002316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Jing Yuan Tungsten Technology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CID005012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Jing Yuan Tungsten Technology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Taiwan, Province Of 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CID005012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JSC "Kirovgrad Hard Alloys Plant"</w:t>
            </w:r>
          </w:p>
        </w:tc>
        <w:tc>
          <w:tcPr>
            <w:tcW w:w="30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CID003408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JX Nippon Mining &amp; Metals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CID000940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Kanto Denka Kogyo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Thailand</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CID000953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KENEE MINING VIETNAM COMPANY LIMITED</w:t>
            </w:r>
          </w:p>
        </w:tc>
        <w:tc>
          <w:tcPr>
            <w:tcW w:w="3040" w:type="dxa"/>
            <w:vAlign w:val="bottom"/>
          </w:tcPr>
          <w:p>
            <w:pPr>
              <w:ind w:left="380"/>
              <w:spacing w:after="0"/>
              <w:rPr>
                <w:sz w:val="20"/>
                <w:szCs w:val="20"/>
                <w:color w:val="auto"/>
              </w:rPr>
            </w:pPr>
            <w:r>
              <w:rPr>
                <w:rFonts w:ascii="Arial" w:cs="Arial" w:eastAsia="Arial" w:hAnsi="Arial"/>
                <w:sz w:val="16"/>
                <w:szCs w:val="16"/>
                <w:color w:val="auto"/>
              </w:rPr>
              <w:t>Viet Nam</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CID004619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Kennametal Fallon</w:t>
            </w:r>
          </w:p>
        </w:tc>
        <w:tc>
          <w:tcPr>
            <w:tcW w:w="30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CID000966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Kennametal Huntsville</w:t>
            </w:r>
          </w:p>
        </w:tc>
        <w:tc>
          <w:tcPr>
            <w:tcW w:w="30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CID000105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KGETS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Korea, Republic Of</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CID003388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KIHONG T &amp; G</w:t>
            </w:r>
          </w:p>
        </w:tc>
        <w:tc>
          <w:tcPr>
            <w:tcW w:w="3040" w:type="dxa"/>
            <w:vAlign w:val="bottom"/>
          </w:tcPr>
          <w:p>
            <w:pPr>
              <w:ind w:left="380"/>
              <w:spacing w:after="0"/>
              <w:rPr>
                <w:sz w:val="20"/>
                <w:szCs w:val="20"/>
                <w:color w:val="auto"/>
              </w:rPr>
            </w:pPr>
            <w:r>
              <w:rPr>
                <w:rFonts w:ascii="Arial" w:cs="Arial" w:eastAsia="Arial" w:hAnsi="Arial"/>
                <w:sz w:val="16"/>
                <w:szCs w:val="16"/>
                <w:color w:val="auto"/>
              </w:rPr>
              <w:t>Brazil</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CID000971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LAOS SOUTHERN MINING SMELTING SOLE CO.,LTD</w:t>
            </w:r>
          </w:p>
        </w:tc>
        <w:tc>
          <w:tcPr>
            <w:tcW w:w="3040" w:type="dxa"/>
            <w:vAlign w:val="bottom"/>
          </w:tcPr>
          <w:p>
            <w:pPr>
              <w:ind w:left="380"/>
              <w:spacing w:after="0"/>
              <w:rPr>
                <w:sz w:val="20"/>
                <w:szCs w:val="20"/>
                <w:color w:val="auto"/>
              </w:rPr>
            </w:pPr>
            <w:r>
              <w:rPr>
                <w:rFonts w:ascii="Arial" w:cs="Arial" w:eastAsia="Arial" w:hAnsi="Arial"/>
                <w:sz w:val="16"/>
                <w:szCs w:val="16"/>
                <w:color w:val="auto"/>
              </w:rPr>
              <w:t>Lao People's Democratic Republic</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CID005017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Lianyou Metals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Taiwan, Province Of 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CID003407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Lianyou Resources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Taiwan, Province Of 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CID004397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LLC Vostok</w:t>
            </w:r>
          </w:p>
        </w:tc>
        <w:tc>
          <w:tcPr>
            <w:tcW w:w="30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CID003643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MALAMET SMELTING SDN. BHD.</w:t>
            </w:r>
          </w:p>
        </w:tc>
        <w:tc>
          <w:tcPr>
            <w:tcW w:w="3040" w:type="dxa"/>
            <w:vAlign w:val="bottom"/>
          </w:tcPr>
          <w:p>
            <w:pPr>
              <w:ind w:left="380"/>
              <w:spacing w:after="0"/>
              <w:rPr>
                <w:sz w:val="20"/>
                <w:szCs w:val="20"/>
                <w:color w:val="auto"/>
              </w:rPr>
            </w:pPr>
            <w:r>
              <w:rPr>
                <w:rFonts w:ascii="Arial" w:cs="Arial" w:eastAsia="Arial" w:hAnsi="Arial"/>
                <w:sz w:val="16"/>
                <w:szCs w:val="16"/>
                <w:color w:val="auto"/>
              </w:rPr>
              <w:t>Malaysia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CID004056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Malipo Haiyu Tungsten Co., Ltd.</w:t>
            </w:r>
          </w:p>
        </w:tc>
        <w:tc>
          <w:tcPr>
            <w:tcW w:w="3040" w:type="dxa"/>
            <w:vAlign w:val="bottom"/>
          </w:tcPr>
          <w:p>
            <w:pPr>
              <w:ind w:left="3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CID002319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Masan High-Tech Materials</w:t>
            </w:r>
          </w:p>
        </w:tc>
        <w:tc>
          <w:tcPr>
            <w:tcW w:w="3040" w:type="dxa"/>
            <w:vAlign w:val="bottom"/>
          </w:tcPr>
          <w:p>
            <w:pPr>
              <w:ind w:left="380"/>
              <w:spacing w:after="0"/>
              <w:rPr>
                <w:sz w:val="20"/>
                <w:szCs w:val="20"/>
                <w:color w:val="auto"/>
              </w:rPr>
            </w:pPr>
            <w:r>
              <w:rPr>
                <w:rFonts w:ascii="Arial" w:cs="Arial" w:eastAsia="Arial" w:hAnsi="Arial"/>
                <w:sz w:val="16"/>
                <w:szCs w:val="16"/>
                <w:color w:val="auto"/>
              </w:rPr>
              <w:t>Viet Nam</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CID002543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Materion</w:t>
            </w:r>
          </w:p>
        </w:tc>
        <w:tc>
          <w:tcPr>
            <w:tcW w:w="30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CID001116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Mehra Ferro-Alloys Pvt. Ltd.</w:t>
            </w:r>
          </w:p>
        </w:tc>
        <w:tc>
          <w:tcPr>
            <w:tcW w:w="3040" w:type="dxa"/>
            <w:vAlign w:val="bottom"/>
          </w:tcPr>
          <w:p>
            <w:pPr>
              <w:ind w:left="380"/>
              <w:spacing w:after="0"/>
              <w:rPr>
                <w:sz w:val="20"/>
                <w:szCs w:val="20"/>
                <w:color w:val="auto"/>
              </w:rPr>
            </w:pPr>
            <w:r>
              <w:rPr>
                <w:rFonts w:ascii="Arial" w:cs="Arial" w:eastAsia="Arial" w:hAnsi="Arial"/>
                <w:sz w:val="16"/>
                <w:szCs w:val="16"/>
                <w:color w:val="auto"/>
              </w:rPr>
              <w:t>India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CID002652</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380"/>
          </w:cols>
          <w:pgMar w:left="500" w:top="1300" w:right="101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Midwest Tungsten Wire Co.</w:t>
            </w:r>
          </w:p>
        </w:tc>
        <w:tc>
          <w:tcPr>
            <w:tcW w:w="286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CID001167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Minmetals Ganzhou Tin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CID001181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Mitsubishi Materials Corporation</w:t>
            </w:r>
          </w:p>
        </w:tc>
        <w:tc>
          <w:tcPr>
            <w:tcW w:w="286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CID001190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Mitsui Mining and Smelting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CID001195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Moliren Ltd.</w:t>
            </w:r>
          </w:p>
        </w:tc>
        <w:tc>
          <w:tcPr>
            <w:tcW w:w="286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Nam Viet Cromit Joint Stock Company</w:t>
            </w:r>
          </w:p>
        </w:tc>
        <w:tc>
          <w:tcPr>
            <w:tcW w:w="2860" w:type="dxa"/>
            <w:vAlign w:val="bottom"/>
          </w:tcPr>
          <w:p>
            <w:pPr>
              <w:ind w:left="4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CID004034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Nanchang Cemented Carbide Limited Liability Company</w:t>
            </w:r>
          </w:p>
        </w:tc>
        <w:tc>
          <w:tcPr>
            <w:tcW w:w="286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CID001228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Niagara Refining LLC</w:t>
            </w:r>
          </w:p>
        </w:tc>
        <w:tc>
          <w:tcPr>
            <w:tcW w:w="286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Ningxia Orient Tantalum Industry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CID001280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NPP Tyazhmetprom LLC</w:t>
            </w:r>
          </w:p>
        </w:tc>
        <w:tc>
          <w:tcPr>
            <w:tcW w:w="286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CID003416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OOO “Technolom” 1</w:t>
            </w:r>
          </w:p>
        </w:tc>
        <w:tc>
          <w:tcPr>
            <w:tcW w:w="286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CID003614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OOO “Technolom” 2</w:t>
            </w:r>
          </w:p>
        </w:tc>
        <w:tc>
          <w:tcPr>
            <w:tcW w:w="286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CID003612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Philippine Bonway Manufacturing Industrial Corporation</w:t>
            </w:r>
          </w:p>
        </w:tc>
        <w:tc>
          <w:tcPr>
            <w:tcW w:w="2860" w:type="dxa"/>
            <w:vAlign w:val="bottom"/>
          </w:tcPr>
          <w:p>
            <w:pPr>
              <w:ind w:left="480"/>
              <w:spacing w:after="0"/>
              <w:rPr>
                <w:sz w:val="20"/>
                <w:szCs w:val="20"/>
                <w:color w:val="auto"/>
              </w:rPr>
            </w:pPr>
            <w:r>
              <w:rPr>
                <w:rFonts w:ascii="Arial" w:cs="Arial" w:eastAsia="Arial" w:hAnsi="Arial"/>
                <w:sz w:val="16"/>
                <w:szCs w:val="16"/>
                <w:color w:val="auto"/>
              </w:rPr>
              <w:t>Philippines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CID004797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Philippine Carreytech Metal Corp.</w:t>
            </w:r>
          </w:p>
        </w:tc>
        <w:tc>
          <w:tcPr>
            <w:tcW w:w="2860" w:type="dxa"/>
            <w:vAlign w:val="bottom"/>
          </w:tcPr>
          <w:p>
            <w:pPr>
              <w:ind w:left="480"/>
              <w:spacing w:after="0"/>
              <w:rPr>
                <w:sz w:val="20"/>
                <w:szCs w:val="20"/>
                <w:color w:val="auto"/>
              </w:rPr>
            </w:pPr>
            <w:r>
              <w:rPr>
                <w:rFonts w:ascii="Arial" w:cs="Arial" w:eastAsia="Arial" w:hAnsi="Arial"/>
                <w:sz w:val="16"/>
                <w:szCs w:val="16"/>
                <w:color w:val="auto"/>
              </w:rPr>
              <w:t>Philippines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CID004438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Philippine Chuangxin Industrial Co., Inc.</w:t>
            </w:r>
          </w:p>
        </w:tc>
        <w:tc>
          <w:tcPr>
            <w:tcW w:w="2860" w:type="dxa"/>
            <w:vAlign w:val="bottom"/>
          </w:tcPr>
          <w:p>
            <w:pPr>
              <w:ind w:left="480"/>
              <w:spacing w:after="0"/>
              <w:rPr>
                <w:sz w:val="20"/>
                <w:szCs w:val="20"/>
                <w:color w:val="auto"/>
              </w:rPr>
            </w:pPr>
            <w:r>
              <w:rPr>
                <w:rFonts w:ascii="Arial" w:cs="Arial" w:eastAsia="Arial" w:hAnsi="Arial"/>
                <w:sz w:val="16"/>
                <w:szCs w:val="16"/>
                <w:color w:val="auto"/>
              </w:rPr>
              <w:t>Philippines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CID002827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Plansee</w:t>
            </w:r>
          </w:p>
        </w:tc>
        <w:tc>
          <w:tcPr>
            <w:tcW w:w="2860" w:type="dxa"/>
            <w:vAlign w:val="bottom"/>
          </w:tcPr>
          <w:p>
            <w:pPr>
              <w:ind w:left="480"/>
              <w:spacing w:after="0"/>
              <w:rPr>
                <w:sz w:val="20"/>
                <w:szCs w:val="20"/>
                <w:color w:val="auto"/>
              </w:rPr>
            </w:pPr>
            <w:r>
              <w:rPr>
                <w:rFonts w:ascii="Arial" w:cs="Arial" w:eastAsia="Arial" w:hAnsi="Arial"/>
                <w:sz w:val="16"/>
                <w:szCs w:val="16"/>
                <w:color w:val="auto"/>
              </w:rPr>
              <w:t>Austria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CID001371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Pobedit, JSC</w:t>
            </w:r>
          </w:p>
        </w:tc>
        <w:tc>
          <w:tcPr>
            <w:tcW w:w="286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CID002532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PT Stanindo Inti Perkasa</w:t>
            </w:r>
          </w:p>
        </w:tc>
        <w:tc>
          <w:tcPr>
            <w:tcW w:w="286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CID001470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PT Timah Tbk Mentok</w:t>
            </w:r>
          </w:p>
        </w:tc>
        <w:tc>
          <w:tcPr>
            <w:tcW w:w="286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CID001485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S.P.T. spol.s r.o.</w:t>
            </w:r>
          </w:p>
        </w:tc>
        <w:tc>
          <w:tcPr>
            <w:tcW w:w="2860" w:type="dxa"/>
            <w:vAlign w:val="bottom"/>
          </w:tcPr>
          <w:p>
            <w:pPr>
              <w:ind w:left="480"/>
              <w:spacing w:after="0"/>
              <w:rPr>
                <w:sz w:val="20"/>
                <w:szCs w:val="20"/>
                <w:color w:val="auto"/>
              </w:rPr>
            </w:pPr>
            <w:r>
              <w:rPr>
                <w:rFonts w:ascii="Arial" w:cs="Arial" w:eastAsia="Arial" w:hAnsi="Arial"/>
                <w:sz w:val="16"/>
                <w:szCs w:val="16"/>
                <w:color w:val="auto"/>
              </w:rPr>
              <w:t>Czechia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CID005068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Sanher Tungsten Vietnam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Shinwon Tungsten (Fujian Shanghang)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CID004430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Solar Applied Materials Technology Corp.</w:t>
            </w:r>
          </w:p>
        </w:tc>
        <w:tc>
          <w:tcPr>
            <w:tcW w:w="2860" w:type="dxa"/>
            <w:vAlign w:val="bottom"/>
          </w:tcPr>
          <w:p>
            <w:pPr>
              <w:ind w:left="48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CID001764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South-East Nonferrous Metal Company Limited of Hengyang City</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Sumitomo Metal Mining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TaeguTec</w:t>
            </w:r>
          </w:p>
        </w:tc>
        <w:tc>
          <w:tcPr>
            <w:tcW w:w="2860" w:type="dxa"/>
            <w:vAlign w:val="bottom"/>
          </w:tcPr>
          <w:p>
            <w:pPr>
              <w:ind w:left="48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Taicang City Nancang Metal Material Co.,Ltd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TANIOBIS Smelting GmbH &amp; Co. KG</w:t>
            </w:r>
          </w:p>
        </w:tc>
        <w:tc>
          <w:tcPr>
            <w:tcW w:w="2860" w:type="dxa"/>
            <w:vAlign w:val="bottom"/>
          </w:tcPr>
          <w:p>
            <w:pPr>
              <w:ind w:left="48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CID002542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Tejing (Vietnam) Tungsten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CID001889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Thaisarco</w:t>
            </w:r>
          </w:p>
        </w:tc>
        <w:tc>
          <w:tcPr>
            <w:tcW w:w="2860" w:type="dxa"/>
            <w:vAlign w:val="bottom"/>
          </w:tcPr>
          <w:p>
            <w:pPr>
              <w:ind w:left="48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Toshiba Material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CID002423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Tungamoy Metals Inc.</w:t>
            </w:r>
          </w:p>
        </w:tc>
        <w:tc>
          <w:tcPr>
            <w:tcW w:w="2860" w:type="dxa"/>
            <w:vAlign w:val="bottom"/>
          </w:tcPr>
          <w:p>
            <w:pPr>
              <w:ind w:left="48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CID005248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Tungsten Diversified Industries LLC</w:t>
            </w:r>
          </w:p>
        </w:tc>
        <w:tc>
          <w:tcPr>
            <w:tcW w:w="286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CID002659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Tungsten Vietnam Joint Stock Company</w:t>
            </w:r>
          </w:p>
        </w:tc>
        <w:tc>
          <w:tcPr>
            <w:tcW w:w="2860" w:type="dxa"/>
            <w:vAlign w:val="bottom"/>
          </w:tcPr>
          <w:p>
            <w:pPr>
              <w:ind w:left="4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CID003993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ugitech</w:t>
            </w:r>
          </w:p>
        </w:tc>
        <w:tc>
          <w:tcPr>
            <w:tcW w:w="2860" w:type="dxa"/>
            <w:vAlign w:val="bottom"/>
          </w:tcPr>
          <w:p>
            <w:pPr>
              <w:ind w:left="480"/>
              <w:spacing w:after="0"/>
              <w:rPr>
                <w:sz w:val="20"/>
                <w:szCs w:val="20"/>
                <w:color w:val="auto"/>
              </w:rPr>
            </w:pPr>
            <w:r>
              <w:rPr>
                <w:rFonts w:ascii="Arial" w:cs="Arial" w:eastAsia="Arial" w:hAnsi="Arial"/>
                <w:sz w:val="16"/>
                <w:szCs w:val="16"/>
                <w:color w:val="auto"/>
              </w:rPr>
              <w:t>France</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CID002979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Unecha Refractory metals plant</w:t>
            </w:r>
          </w:p>
        </w:tc>
        <w:tc>
          <w:tcPr>
            <w:tcW w:w="286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Uzbek Refractory and Heat-Resistant Metals</w:t>
            </w:r>
          </w:p>
        </w:tc>
        <w:tc>
          <w:tcPr>
            <w:tcW w:w="2860" w:type="dxa"/>
            <w:vAlign w:val="bottom"/>
          </w:tcPr>
          <w:p>
            <w:pPr>
              <w:ind w:left="480"/>
              <w:spacing w:after="0"/>
              <w:rPr>
                <w:sz w:val="20"/>
                <w:szCs w:val="20"/>
                <w:color w:val="auto"/>
              </w:rPr>
            </w:pPr>
            <w:r>
              <w:rPr>
                <w:rFonts w:ascii="Arial" w:cs="Arial" w:eastAsia="Arial" w:hAnsi="Arial"/>
                <w:sz w:val="16"/>
                <w:szCs w:val="16"/>
                <w:color w:val="auto"/>
              </w:rPr>
              <w:t>Uzbekistan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CID002660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Vietnam Youngsun Tungsten Industry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CID002011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Wolfram Bergbau und Hutten AG</w:t>
            </w:r>
          </w:p>
        </w:tc>
        <w:tc>
          <w:tcPr>
            <w:tcW w:w="2860" w:type="dxa"/>
            <w:vAlign w:val="bottom"/>
          </w:tcPr>
          <w:p>
            <w:pPr>
              <w:ind w:left="480"/>
              <w:spacing w:after="0"/>
              <w:rPr>
                <w:sz w:val="20"/>
                <w:szCs w:val="20"/>
                <w:color w:val="auto"/>
              </w:rPr>
            </w:pPr>
            <w:r>
              <w:rPr>
                <w:rFonts w:ascii="Arial" w:cs="Arial" w:eastAsia="Arial" w:hAnsi="Arial"/>
                <w:sz w:val="16"/>
                <w:szCs w:val="16"/>
                <w:color w:val="auto"/>
              </w:rPr>
              <w:t>Austria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WOLFRAM Company CJSC</w:t>
            </w:r>
          </w:p>
        </w:tc>
        <w:tc>
          <w:tcPr>
            <w:tcW w:w="286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Woltech Korea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CID002843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Xiamen Tungsten (H.C.)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CID002320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Xiamen Tungsten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CID002082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Xinfeng Huarui Tungsten &amp; Molybdenum New Material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Xinhai Rendan Shaoguan Tungsten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CID002095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YUDU ANSHENG TUNGSTEN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CID003662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Zhangzhou Chuen Bao Apt Smeltery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CID002195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Zhuzhou Cemented Carbide</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CID002235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380" w:type="dxa"/>
            <w:vAlign w:val="bottom"/>
          </w:tcPr>
          <w:p>
            <w:pPr>
              <w:ind w:left="220"/>
              <w:spacing w:after="0"/>
              <w:rPr>
                <w:sz w:val="20"/>
                <w:szCs w:val="20"/>
                <w:color w:val="auto"/>
              </w:rPr>
            </w:pPr>
            <w:r>
              <w:rPr>
                <w:rFonts w:ascii="Arial" w:cs="Arial" w:eastAsia="Arial" w:hAnsi="Arial"/>
                <w:sz w:val="16"/>
                <w:szCs w:val="16"/>
                <w:color w:val="auto"/>
              </w:rPr>
              <w:t>Zhuzhou Cemented Carbide Group Co., Ltd.</w:t>
            </w:r>
          </w:p>
        </w:tc>
        <w:tc>
          <w:tcPr>
            <w:tcW w:w="2860" w:type="dxa"/>
            <w:vAlign w:val="bottom"/>
          </w:tcPr>
          <w:p>
            <w:pPr>
              <w:ind w:left="48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20</w:t>
      </w:r>
    </w:p>
    <w:sectPr>
      <w:pgSz w:w="11900" w:h="16838" w:orient="portrait"/>
      <w:cols w:equalWidth="0" w:num="1">
        <w:col w:w="10380"/>
      </w:cols>
      <w:pgMar w:left="500" w:top="130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upperLetter"/>
      <w:start w:val="35"/>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2026-05-27T13:53:57Z</dcterms:created>
  <dcterms:modified xsi:type="dcterms:W3CDTF">2026-05-27T13:53:57Z</dcterms:modified>
</cp:coreProperties>
</file>